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7739" w14:textId="77777777" w:rsidR="00B6678C" w:rsidRPr="00B6678C" w:rsidRDefault="00B6678C" w:rsidP="00B6678C">
      <w:pPr>
        <w:spacing w:before="100" w:beforeAutospacing="1" w:after="100" w:afterAutospacing="1"/>
        <w:jc w:val="center"/>
        <w:outlineLvl w:val="1"/>
        <w:rPr>
          <w:rFonts w:ascii="Times New Roman" w:eastAsia="Times New Roman" w:hAnsi="Times New Roman" w:cs="Times New Roman"/>
          <w:b/>
          <w:bCs/>
          <w:kern w:val="0"/>
          <w:sz w:val="36"/>
          <w:szCs w:val="36"/>
          <w:u w:val="single"/>
          <w:lang w:eastAsia="en-GB"/>
          <w14:ligatures w14:val="none"/>
        </w:rPr>
      </w:pPr>
      <w:r w:rsidRPr="00B6678C">
        <w:rPr>
          <w:rFonts w:ascii="Times New Roman" w:eastAsia="Times New Roman" w:hAnsi="Times New Roman" w:cs="Times New Roman"/>
          <w:b/>
          <w:bCs/>
          <w:kern w:val="0"/>
          <w:sz w:val="36"/>
          <w:szCs w:val="36"/>
          <w:u w:val="single"/>
          <w:lang w:eastAsia="en-GB"/>
          <w14:ligatures w14:val="none"/>
        </w:rPr>
        <w:t>West Huntspill Parish Council</w:t>
      </w:r>
    </w:p>
    <w:p w14:paraId="36DE8300" w14:textId="77777777" w:rsidR="00B6678C" w:rsidRPr="00B6678C" w:rsidRDefault="00B6678C" w:rsidP="00B6678C">
      <w:pPr>
        <w:spacing w:before="100" w:beforeAutospacing="1" w:after="100" w:afterAutospacing="1"/>
        <w:jc w:val="center"/>
        <w:rPr>
          <w:rFonts w:ascii="Times New Roman" w:eastAsia="Times New Roman" w:hAnsi="Times New Roman" w:cs="Times New Roman"/>
          <w:kern w:val="0"/>
          <w:u w:val="single"/>
          <w:lang w:eastAsia="en-GB"/>
          <w14:ligatures w14:val="none"/>
        </w:rPr>
      </w:pPr>
    </w:p>
    <w:p w14:paraId="115460CF" w14:textId="77777777" w:rsidR="00B6678C" w:rsidRPr="00B6678C" w:rsidRDefault="00B6678C" w:rsidP="00B6678C">
      <w:pPr>
        <w:spacing w:before="100" w:beforeAutospacing="1" w:after="100" w:afterAutospacing="1"/>
        <w:jc w:val="center"/>
        <w:outlineLvl w:val="2"/>
        <w:rPr>
          <w:rFonts w:ascii="Times New Roman" w:eastAsia="Times New Roman" w:hAnsi="Times New Roman" w:cs="Times New Roman"/>
          <w:b/>
          <w:bCs/>
          <w:kern w:val="0"/>
          <w:sz w:val="27"/>
          <w:szCs w:val="27"/>
          <w:u w:val="single"/>
          <w:lang w:eastAsia="en-GB"/>
          <w14:ligatures w14:val="none"/>
        </w:rPr>
      </w:pPr>
      <w:r w:rsidRPr="00B6678C">
        <w:rPr>
          <w:rFonts w:ascii="Times New Roman" w:eastAsia="Times New Roman" w:hAnsi="Times New Roman" w:cs="Times New Roman"/>
          <w:b/>
          <w:bCs/>
          <w:kern w:val="0"/>
          <w:sz w:val="27"/>
          <w:szCs w:val="27"/>
          <w:u w:val="single"/>
          <w:lang w:eastAsia="en-GB"/>
          <w14:ligatures w14:val="none"/>
        </w:rPr>
        <w:t>Press, Media and Social Media Policy</w:t>
      </w:r>
    </w:p>
    <w:p w14:paraId="6D129573"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p>
    <w:p w14:paraId="7CFC5C14" w14:textId="2C8041BF"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i/>
          <w:iCs/>
          <w:kern w:val="0"/>
          <w:lang w:eastAsia="en-GB"/>
          <w14:ligatures w14:val="none"/>
        </w:rPr>
        <w:t xml:space="preserve">Adopted: </w:t>
      </w:r>
      <w:r>
        <w:rPr>
          <w:rFonts w:ascii="Times New Roman" w:eastAsia="Times New Roman" w:hAnsi="Times New Roman" w:cs="Times New Roman"/>
          <w:i/>
          <w:iCs/>
          <w:kern w:val="0"/>
          <w:lang w:eastAsia="en-GB"/>
          <w14:ligatures w14:val="none"/>
        </w:rPr>
        <w:t>19</w:t>
      </w:r>
      <w:r w:rsidRPr="00B6678C">
        <w:rPr>
          <w:rFonts w:ascii="Times New Roman" w:eastAsia="Times New Roman" w:hAnsi="Times New Roman" w:cs="Times New Roman"/>
          <w:i/>
          <w:iCs/>
          <w:kern w:val="0"/>
          <w:vertAlign w:val="superscript"/>
          <w:lang w:eastAsia="en-GB"/>
          <w14:ligatures w14:val="none"/>
        </w:rPr>
        <w:t>th</w:t>
      </w:r>
      <w:r>
        <w:rPr>
          <w:rFonts w:ascii="Times New Roman" w:eastAsia="Times New Roman" w:hAnsi="Times New Roman" w:cs="Times New Roman"/>
          <w:i/>
          <w:iCs/>
          <w:kern w:val="0"/>
          <w:lang w:eastAsia="en-GB"/>
          <w14:ligatures w14:val="none"/>
        </w:rPr>
        <w:t xml:space="preserve"> May 2025</w:t>
      </w:r>
    </w:p>
    <w:p w14:paraId="78655C7B" w14:textId="072A69C3"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i/>
          <w:iCs/>
          <w:kern w:val="0"/>
          <w:lang w:eastAsia="en-GB"/>
          <w14:ligatures w14:val="none"/>
        </w:rPr>
        <w:t xml:space="preserve">Review Date: </w:t>
      </w:r>
      <w:r>
        <w:rPr>
          <w:rFonts w:ascii="Times New Roman" w:eastAsia="Times New Roman" w:hAnsi="Times New Roman" w:cs="Times New Roman"/>
          <w:i/>
          <w:iCs/>
          <w:kern w:val="0"/>
          <w:lang w:eastAsia="en-GB"/>
          <w14:ligatures w14:val="none"/>
        </w:rPr>
        <w:t>May 2026</w:t>
      </w:r>
    </w:p>
    <w:p w14:paraId="6399C634"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57CE2B00">
          <v:rect id="_x0000_i1035" alt="" style="width:451.3pt;height:.05pt;mso-width-percent:0;mso-height-percent:0;mso-width-percent:0;mso-height-percent:0" o:hralign="center" o:hrstd="t" o:hr="t" fillcolor="#a0a0a0" stroked="f"/>
        </w:pict>
      </w:r>
    </w:p>
    <w:p w14:paraId="1D55ABE8"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1. Introduction</w:t>
      </w:r>
    </w:p>
    <w:p w14:paraId="6848CBF5"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West Huntspill Parish Council recognises the importance of communication in maintaining public confidence, promoting transparency, and enhancing community engagement. This policy sets out the approach the Council takes when dealing with the press, media and use of social media, in line with SALC/NALC guidance and in accordance with relevant legislation including the Local Government Act 1972 and the Data Protection Act 2018.</w:t>
      </w:r>
    </w:p>
    <w:p w14:paraId="4BC57575"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1B5491CB">
          <v:rect id="_x0000_i1034" alt="" style="width:451.3pt;height:.05pt;mso-width-percent:0;mso-height-percent:0;mso-width-percent:0;mso-height-percent:0" o:hralign="center" o:hrstd="t" o:hr="t" fillcolor="#a0a0a0" stroked="f"/>
        </w:pict>
      </w:r>
    </w:p>
    <w:p w14:paraId="7137E237"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2. Objectives</w:t>
      </w:r>
    </w:p>
    <w:p w14:paraId="07EE5A96" w14:textId="77777777" w:rsidR="00B6678C" w:rsidRPr="00B6678C" w:rsidRDefault="00B6678C" w:rsidP="00B6678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To ensure consistent, professional, and legally compliant communication with the public and media.</w:t>
      </w:r>
    </w:p>
    <w:p w14:paraId="5E15D0AE" w14:textId="77777777" w:rsidR="00B6678C" w:rsidRPr="00B6678C" w:rsidRDefault="00B6678C" w:rsidP="00B6678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To clarify who is authorised to speak on behalf of the Parish Council.</w:t>
      </w:r>
    </w:p>
    <w:p w14:paraId="05F39927" w14:textId="77777777" w:rsidR="00B6678C" w:rsidRPr="00B6678C" w:rsidRDefault="00B6678C" w:rsidP="00B6678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To ensure the use of social media enhances public understanding of Council business without risking reputation or legal compliance.</w:t>
      </w:r>
    </w:p>
    <w:p w14:paraId="6D471CE5"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1669D6B7">
          <v:rect id="_x0000_i1033" alt="" style="width:451.3pt;height:.05pt;mso-width-percent:0;mso-height-percent:0;mso-width-percent:0;mso-height-percent:0" o:hralign="center" o:hrstd="t" o:hr="t" fillcolor="#a0a0a0" stroked="f"/>
        </w:pict>
      </w:r>
    </w:p>
    <w:p w14:paraId="5C2C7214"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3. Definitions</w:t>
      </w:r>
    </w:p>
    <w:p w14:paraId="302150E5" w14:textId="77777777" w:rsidR="00B6678C" w:rsidRPr="00B6678C" w:rsidRDefault="00B6678C" w:rsidP="00B6678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b/>
          <w:bCs/>
          <w:kern w:val="0"/>
          <w:lang w:eastAsia="en-GB"/>
          <w14:ligatures w14:val="none"/>
        </w:rPr>
        <w:t>Press and Media</w:t>
      </w:r>
      <w:r w:rsidRPr="00B6678C">
        <w:rPr>
          <w:rFonts w:ascii="Times New Roman" w:eastAsia="Times New Roman" w:hAnsi="Times New Roman" w:cs="Times New Roman"/>
          <w:kern w:val="0"/>
          <w:lang w:eastAsia="en-GB"/>
          <w14:ligatures w14:val="none"/>
        </w:rPr>
        <w:t xml:space="preserve"> includes newspapers, radio, television, online news platforms and professional journalists.</w:t>
      </w:r>
    </w:p>
    <w:p w14:paraId="09291CB0" w14:textId="77777777" w:rsidR="00B6678C" w:rsidRPr="00B6678C" w:rsidRDefault="00B6678C" w:rsidP="00B6678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proofErr w:type="gramStart"/>
      <w:r w:rsidRPr="00B6678C">
        <w:rPr>
          <w:rFonts w:ascii="Times New Roman" w:eastAsia="Times New Roman" w:hAnsi="Times New Roman" w:cs="Times New Roman"/>
          <w:b/>
          <w:bCs/>
          <w:kern w:val="0"/>
          <w:lang w:eastAsia="en-GB"/>
          <w14:ligatures w14:val="none"/>
        </w:rPr>
        <w:t>Social Media</w:t>
      </w:r>
      <w:proofErr w:type="gramEnd"/>
      <w:r w:rsidRPr="00B6678C">
        <w:rPr>
          <w:rFonts w:ascii="Times New Roman" w:eastAsia="Times New Roman" w:hAnsi="Times New Roman" w:cs="Times New Roman"/>
          <w:kern w:val="0"/>
          <w:lang w:eastAsia="en-GB"/>
          <w14:ligatures w14:val="none"/>
        </w:rPr>
        <w:t xml:space="preserve"> includes Facebook, Twitter/X, Instagram, YouTube, WhatsApp, </w:t>
      </w:r>
      <w:proofErr w:type="spellStart"/>
      <w:r w:rsidRPr="00B6678C">
        <w:rPr>
          <w:rFonts w:ascii="Times New Roman" w:eastAsia="Times New Roman" w:hAnsi="Times New Roman" w:cs="Times New Roman"/>
          <w:kern w:val="0"/>
          <w:lang w:eastAsia="en-GB"/>
          <w14:ligatures w14:val="none"/>
        </w:rPr>
        <w:t>Nextdoor</w:t>
      </w:r>
      <w:proofErr w:type="spellEnd"/>
      <w:r w:rsidRPr="00B6678C">
        <w:rPr>
          <w:rFonts w:ascii="Times New Roman" w:eastAsia="Times New Roman" w:hAnsi="Times New Roman" w:cs="Times New Roman"/>
          <w:kern w:val="0"/>
          <w:lang w:eastAsia="en-GB"/>
          <w14:ligatures w14:val="none"/>
        </w:rPr>
        <w:t>, blogs and other similar platforms.</w:t>
      </w:r>
    </w:p>
    <w:p w14:paraId="093E47F5"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755EE645">
          <v:rect id="_x0000_i1032" alt="" style="width:451.3pt;height:.05pt;mso-width-percent:0;mso-height-percent:0;mso-width-percent:0;mso-height-percent:0" o:hralign="center" o:hrstd="t" o:hr="t" fillcolor="#a0a0a0" stroked="f"/>
        </w:pict>
      </w:r>
    </w:p>
    <w:p w14:paraId="355B4870"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4. Principles of Communication</w:t>
      </w:r>
    </w:p>
    <w:p w14:paraId="09F6C0A4" w14:textId="77777777" w:rsidR="00B6678C" w:rsidRPr="00B6678C" w:rsidRDefault="00B6678C" w:rsidP="00B6678C">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Communications should be open, honest, objective, and respectful.</w:t>
      </w:r>
    </w:p>
    <w:p w14:paraId="5A48FFC9" w14:textId="77777777" w:rsidR="00B6678C" w:rsidRPr="00B6678C" w:rsidRDefault="00B6678C" w:rsidP="00B6678C">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All communication should be politically neutral and in line with the Council’s Code of Conduct.</w:t>
      </w:r>
    </w:p>
    <w:p w14:paraId="3D89A24E" w14:textId="77777777" w:rsidR="00B6678C" w:rsidRPr="00B6678C" w:rsidRDefault="00B6678C" w:rsidP="00B6678C">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Personal data or confidential Council matters must not be disclosed.</w:t>
      </w:r>
    </w:p>
    <w:p w14:paraId="64244D78" w14:textId="77777777" w:rsidR="00B6678C" w:rsidRPr="00B6678C" w:rsidRDefault="00B6678C" w:rsidP="00B6678C">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lastRenderedPageBreak/>
        <w:t>Council communication must not bring the Council into disrepute.</w:t>
      </w:r>
    </w:p>
    <w:p w14:paraId="5FBCEB34"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54B4E352">
          <v:rect id="_x0000_i1031" alt="" style="width:451.3pt;height:.05pt;mso-width-percent:0;mso-height-percent:0;mso-width-percent:0;mso-height-percent:0" o:hralign="center" o:hrstd="t" o:hr="t" fillcolor="#a0a0a0" stroked="f"/>
        </w:pict>
      </w:r>
    </w:p>
    <w:p w14:paraId="6D981855"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5. Press and Media Statements</w:t>
      </w:r>
    </w:p>
    <w:p w14:paraId="7EEA6B0A" w14:textId="77777777" w:rsidR="00B6678C" w:rsidRPr="00B6678C" w:rsidRDefault="00B6678C" w:rsidP="00B6678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 xml:space="preserve">The </w:t>
      </w:r>
      <w:r w:rsidRPr="00B6678C">
        <w:rPr>
          <w:rFonts w:ascii="Times New Roman" w:eastAsia="Times New Roman" w:hAnsi="Times New Roman" w:cs="Times New Roman"/>
          <w:b/>
          <w:bCs/>
          <w:kern w:val="0"/>
          <w:lang w:eastAsia="en-GB"/>
          <w14:ligatures w14:val="none"/>
        </w:rPr>
        <w:t>Clerk</w:t>
      </w:r>
      <w:r w:rsidRPr="00B6678C">
        <w:rPr>
          <w:rFonts w:ascii="Times New Roman" w:eastAsia="Times New Roman" w:hAnsi="Times New Roman" w:cs="Times New Roman"/>
          <w:kern w:val="0"/>
          <w:lang w:eastAsia="en-GB"/>
          <w14:ligatures w14:val="none"/>
        </w:rPr>
        <w:t xml:space="preserve"> is the </w:t>
      </w:r>
      <w:r w:rsidRPr="00B6678C">
        <w:rPr>
          <w:rFonts w:ascii="Times New Roman" w:eastAsia="Times New Roman" w:hAnsi="Times New Roman" w:cs="Times New Roman"/>
          <w:b/>
          <w:bCs/>
          <w:kern w:val="0"/>
          <w:lang w:eastAsia="en-GB"/>
          <w14:ligatures w14:val="none"/>
        </w:rPr>
        <w:t>official point of contact</w:t>
      </w:r>
      <w:r w:rsidRPr="00B6678C">
        <w:rPr>
          <w:rFonts w:ascii="Times New Roman" w:eastAsia="Times New Roman" w:hAnsi="Times New Roman" w:cs="Times New Roman"/>
          <w:kern w:val="0"/>
          <w:lang w:eastAsia="en-GB"/>
          <w14:ligatures w14:val="none"/>
        </w:rPr>
        <w:t xml:space="preserve"> for all press and media enquiries.</w:t>
      </w:r>
    </w:p>
    <w:p w14:paraId="021949B6" w14:textId="77777777" w:rsidR="00B6678C" w:rsidRPr="00B6678C" w:rsidRDefault="00B6678C" w:rsidP="00B6678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No individual councillor should issue a press release on behalf of the Council unless authorised to do so.</w:t>
      </w:r>
    </w:p>
    <w:p w14:paraId="1F2D6DF6" w14:textId="77777777" w:rsidR="00B6678C" w:rsidRPr="00B6678C" w:rsidRDefault="00B6678C" w:rsidP="00B6678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 xml:space="preserve">Councillors may express personal views to the press </w:t>
      </w:r>
      <w:proofErr w:type="gramStart"/>
      <w:r w:rsidRPr="00B6678C">
        <w:rPr>
          <w:rFonts w:ascii="Times New Roman" w:eastAsia="Times New Roman" w:hAnsi="Times New Roman" w:cs="Times New Roman"/>
          <w:kern w:val="0"/>
          <w:lang w:eastAsia="en-GB"/>
          <w14:ligatures w14:val="none"/>
        </w:rPr>
        <w:t>as long as</w:t>
      </w:r>
      <w:proofErr w:type="gramEnd"/>
      <w:r w:rsidRPr="00B6678C">
        <w:rPr>
          <w:rFonts w:ascii="Times New Roman" w:eastAsia="Times New Roman" w:hAnsi="Times New Roman" w:cs="Times New Roman"/>
          <w:kern w:val="0"/>
          <w:lang w:eastAsia="en-GB"/>
          <w14:ligatures w14:val="none"/>
        </w:rPr>
        <w:t xml:space="preserve"> it is made clear that these are </w:t>
      </w:r>
      <w:r w:rsidRPr="00B6678C">
        <w:rPr>
          <w:rFonts w:ascii="Times New Roman" w:eastAsia="Times New Roman" w:hAnsi="Times New Roman" w:cs="Times New Roman"/>
          <w:b/>
          <w:bCs/>
          <w:kern w:val="0"/>
          <w:lang w:eastAsia="en-GB"/>
          <w14:ligatures w14:val="none"/>
        </w:rPr>
        <w:t>personal opinions</w:t>
      </w:r>
      <w:r w:rsidRPr="00B6678C">
        <w:rPr>
          <w:rFonts w:ascii="Times New Roman" w:eastAsia="Times New Roman" w:hAnsi="Times New Roman" w:cs="Times New Roman"/>
          <w:kern w:val="0"/>
          <w:lang w:eastAsia="en-GB"/>
          <w14:ligatures w14:val="none"/>
        </w:rPr>
        <w:t xml:space="preserve"> and not official Council policy.</w:t>
      </w:r>
    </w:p>
    <w:p w14:paraId="2CE03B9B" w14:textId="77777777" w:rsidR="00B6678C" w:rsidRPr="00B6678C" w:rsidRDefault="00B6678C" w:rsidP="00B6678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Press releases should reflect agreed Council policy or decisions made in public meetings.</w:t>
      </w:r>
    </w:p>
    <w:p w14:paraId="315B6D7F"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3A819D2D">
          <v:rect id="_x0000_i1030" alt="" style="width:451.3pt;height:.05pt;mso-width-percent:0;mso-height-percent:0;mso-width-percent:0;mso-height-percent:0" o:hralign="center" o:hrstd="t" o:hr="t" fillcolor="#a0a0a0" stroked="f"/>
        </w:pict>
      </w:r>
    </w:p>
    <w:p w14:paraId="1B845FDB"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6. Social Media Usage – Council Channels</w:t>
      </w:r>
    </w:p>
    <w:p w14:paraId="405E094F" w14:textId="77777777" w:rsidR="00B6678C" w:rsidRPr="00B6678C" w:rsidRDefault="00B6678C" w:rsidP="00B6678C">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The Council may operate official social media accounts to inform residents about meetings, decisions, events, consultations and emergency updates.</w:t>
      </w:r>
    </w:p>
    <w:p w14:paraId="7297F0BD" w14:textId="77777777" w:rsidR="00B6678C" w:rsidRPr="00B6678C" w:rsidRDefault="00B6678C" w:rsidP="00B6678C">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The Clerk or a designated administrator shall manage all official Council social media accounts.</w:t>
      </w:r>
    </w:p>
    <w:p w14:paraId="49FB8915" w14:textId="77777777" w:rsidR="00B6678C" w:rsidRPr="00B6678C" w:rsidRDefault="00B6678C" w:rsidP="00B6678C">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Content will be factual, apolitical, and promote community engagement in line with Council activities.</w:t>
      </w:r>
    </w:p>
    <w:p w14:paraId="51C6BF39" w14:textId="77777777" w:rsidR="00B6678C" w:rsidRPr="00B6678C" w:rsidRDefault="00B6678C" w:rsidP="00B6678C">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Comments or enquiries received through social media will be acknowledged and referred through the correct procedures (e.g. forwarded to the Clerk, added to meeting agendas).</w:t>
      </w:r>
    </w:p>
    <w:p w14:paraId="50A2CA51"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19779FC4">
          <v:rect id="_x0000_i1029" alt="" style="width:451.3pt;height:.05pt;mso-width-percent:0;mso-height-percent:0;mso-width-percent:0;mso-height-percent:0" o:hralign="center" o:hrstd="t" o:hr="t" fillcolor="#a0a0a0" stroked="f"/>
        </w:pict>
      </w:r>
    </w:p>
    <w:p w14:paraId="103872C0"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7. Councillors’ Use of Personal Social Media</w:t>
      </w:r>
    </w:p>
    <w:p w14:paraId="6096E3C0" w14:textId="77777777" w:rsidR="00B6678C" w:rsidRPr="00B6678C" w:rsidRDefault="00B6678C" w:rsidP="00B6678C">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Councillors must make clear when they are posting in a personal capacity and not on behalf of the Council.</w:t>
      </w:r>
    </w:p>
    <w:p w14:paraId="17AC18D7" w14:textId="77777777" w:rsidR="00B6678C" w:rsidRPr="00B6678C" w:rsidRDefault="00B6678C" w:rsidP="00B6678C">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Councillors should always be respectful of others, avoid posting defamatory or inflammatory content, and comply with the Code of Conduct and relevant legal frameworks.</w:t>
      </w:r>
    </w:p>
    <w:p w14:paraId="4041ACA6" w14:textId="77777777" w:rsidR="00B6678C" w:rsidRPr="00B6678C" w:rsidRDefault="00B6678C" w:rsidP="00B6678C">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Councillors must not share confidential information or content discussed in closed sessions of the Council.</w:t>
      </w:r>
    </w:p>
    <w:p w14:paraId="32892D27"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1D38E292">
          <v:rect id="_x0000_i1028" alt="" style="width:451.3pt;height:.05pt;mso-width-percent:0;mso-height-percent:0;mso-width-percent:0;mso-height-percent:0" o:hralign="center" o:hrstd="t" o:hr="t" fillcolor="#a0a0a0" stroked="f"/>
        </w:pict>
      </w:r>
    </w:p>
    <w:p w14:paraId="53960AA2"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8. Dealing with Complaints or Abusive Comments</w:t>
      </w:r>
    </w:p>
    <w:p w14:paraId="3E22BE0C" w14:textId="77777777" w:rsidR="00B6678C" w:rsidRPr="00B6678C" w:rsidRDefault="00B6678C" w:rsidP="00B6678C">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The Council reserves the right to remove or report any comments from its social media channels that:</w:t>
      </w:r>
    </w:p>
    <w:p w14:paraId="55E199FD" w14:textId="77777777" w:rsidR="00B6678C" w:rsidRPr="00B6678C" w:rsidRDefault="00B6678C" w:rsidP="00B6678C">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Are abusive, discriminatory, or offensive.</w:t>
      </w:r>
    </w:p>
    <w:p w14:paraId="4ADD71A0" w14:textId="77777777" w:rsidR="00B6678C" w:rsidRPr="00B6678C" w:rsidRDefault="00B6678C" w:rsidP="00B6678C">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Contain confidential or personal information.</w:t>
      </w:r>
    </w:p>
    <w:p w14:paraId="2C5CE47D" w14:textId="77777777" w:rsidR="00B6678C" w:rsidRPr="00B6678C" w:rsidRDefault="00B6678C" w:rsidP="00B6678C">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Are unrelated to Council business.</w:t>
      </w:r>
    </w:p>
    <w:p w14:paraId="02B64F54" w14:textId="77777777" w:rsidR="00B6678C" w:rsidRPr="00B6678C" w:rsidRDefault="00B6678C" w:rsidP="00B6678C">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lastRenderedPageBreak/>
        <w:t>Any incidents of abuse or harassment online will be documented and reported appropriately.</w:t>
      </w:r>
    </w:p>
    <w:p w14:paraId="270DFAAC"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2A58AFA4">
          <v:rect id="_x0000_i1027" alt="" style="width:451.3pt;height:.05pt;mso-width-percent:0;mso-height-percent:0;mso-width-percent:0;mso-height-percent:0" o:hralign="center" o:hrstd="t" o:hr="t" fillcolor="#a0a0a0" stroked="f"/>
        </w:pict>
      </w:r>
    </w:p>
    <w:p w14:paraId="5E5651F5"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9. Confidentiality and Data Protection</w:t>
      </w:r>
    </w:p>
    <w:p w14:paraId="3092FAB2" w14:textId="77777777" w:rsidR="00B6678C" w:rsidRPr="00B6678C" w:rsidRDefault="00B6678C" w:rsidP="00B6678C">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 xml:space="preserve">All media and social media communication must comply with the </w:t>
      </w:r>
      <w:r w:rsidRPr="00B6678C">
        <w:rPr>
          <w:rFonts w:ascii="Times New Roman" w:eastAsia="Times New Roman" w:hAnsi="Times New Roman" w:cs="Times New Roman"/>
          <w:b/>
          <w:bCs/>
          <w:kern w:val="0"/>
          <w:lang w:eastAsia="en-GB"/>
          <w14:ligatures w14:val="none"/>
        </w:rPr>
        <w:t>Data Protection Act 2018</w:t>
      </w:r>
      <w:r w:rsidRPr="00B6678C">
        <w:rPr>
          <w:rFonts w:ascii="Times New Roman" w:eastAsia="Times New Roman" w:hAnsi="Times New Roman" w:cs="Times New Roman"/>
          <w:kern w:val="0"/>
          <w:lang w:eastAsia="en-GB"/>
          <w14:ligatures w14:val="none"/>
        </w:rPr>
        <w:t xml:space="preserve">, </w:t>
      </w:r>
      <w:r w:rsidRPr="00B6678C">
        <w:rPr>
          <w:rFonts w:ascii="Times New Roman" w:eastAsia="Times New Roman" w:hAnsi="Times New Roman" w:cs="Times New Roman"/>
          <w:b/>
          <w:bCs/>
          <w:kern w:val="0"/>
          <w:lang w:eastAsia="en-GB"/>
          <w14:ligatures w14:val="none"/>
        </w:rPr>
        <w:t>GDPR</w:t>
      </w:r>
      <w:r w:rsidRPr="00B6678C">
        <w:rPr>
          <w:rFonts w:ascii="Times New Roman" w:eastAsia="Times New Roman" w:hAnsi="Times New Roman" w:cs="Times New Roman"/>
          <w:kern w:val="0"/>
          <w:lang w:eastAsia="en-GB"/>
          <w14:ligatures w14:val="none"/>
        </w:rPr>
        <w:t>, and any other relevant data protection legislation.</w:t>
      </w:r>
    </w:p>
    <w:p w14:paraId="11A85E93" w14:textId="77777777" w:rsidR="00B6678C" w:rsidRPr="00B6678C" w:rsidRDefault="00B6678C" w:rsidP="00B6678C">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Councillors and officers must ensure that no personal data is shared without consent.</w:t>
      </w:r>
    </w:p>
    <w:p w14:paraId="0340F410"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2756EDB0">
          <v:rect id="_x0000_i1026" alt="" style="width:451.3pt;height:.05pt;mso-width-percent:0;mso-height-percent:0;mso-width-percent:0;mso-height-percent:0" o:hralign="center" o:hrstd="t" o:hr="t" fillcolor="#a0a0a0" stroked="f"/>
        </w:pict>
      </w:r>
    </w:p>
    <w:p w14:paraId="6DDFC84D" w14:textId="77777777" w:rsidR="00B6678C" w:rsidRPr="00B6678C" w:rsidRDefault="00B6678C" w:rsidP="00B6678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6678C">
        <w:rPr>
          <w:rFonts w:ascii="Times New Roman" w:eastAsia="Times New Roman" w:hAnsi="Times New Roman" w:cs="Times New Roman"/>
          <w:b/>
          <w:bCs/>
          <w:kern w:val="0"/>
          <w:sz w:val="27"/>
          <w:szCs w:val="27"/>
          <w:lang w:eastAsia="en-GB"/>
          <w14:ligatures w14:val="none"/>
        </w:rPr>
        <w:t>10. Monitoring and Review</w:t>
      </w:r>
    </w:p>
    <w:p w14:paraId="3D141E8C"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p>
    <w:p w14:paraId="47E4B2E8"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This policy will be reviewed annually or as required to ensure continued compliance with legislation and national guidance. Any amendments will be subject to Council approval.</w:t>
      </w:r>
    </w:p>
    <w:p w14:paraId="2BB04427" w14:textId="77777777" w:rsidR="00B6678C" w:rsidRPr="00B6678C" w:rsidRDefault="00BA3280" w:rsidP="00B6678C">
      <w:pPr>
        <w:rPr>
          <w:rFonts w:ascii="Times New Roman" w:eastAsia="Times New Roman" w:hAnsi="Times New Roman" w:cs="Times New Roman"/>
          <w:kern w:val="0"/>
          <w:lang w:eastAsia="en-GB"/>
          <w14:ligatures w14:val="none"/>
        </w:rPr>
      </w:pPr>
      <w:r w:rsidRPr="00BA3280">
        <w:rPr>
          <w:rFonts w:ascii="Times New Roman" w:eastAsia="Times New Roman" w:hAnsi="Times New Roman" w:cs="Times New Roman"/>
          <w:noProof/>
          <w:kern w:val="0"/>
          <w:lang w:eastAsia="en-GB"/>
        </w:rPr>
        <w:pict w14:anchorId="4CE93AE0">
          <v:rect id="_x0000_i1025" alt="" style="width:451.3pt;height:.05pt;mso-width-percent:0;mso-height-percent:0;mso-width-percent:0;mso-height-percent:0" o:hralign="center" o:hrstd="t" o:hr="t" fillcolor="#a0a0a0" stroked="f"/>
        </w:pict>
      </w:r>
    </w:p>
    <w:p w14:paraId="243345CA"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b/>
          <w:bCs/>
          <w:kern w:val="0"/>
          <w:lang w:eastAsia="en-GB"/>
          <w14:ligatures w14:val="none"/>
        </w:rPr>
        <w:t>Adopted by West Huntspill Parish Council on:</w:t>
      </w:r>
    </w:p>
    <w:p w14:paraId="5E092402"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b/>
          <w:bCs/>
          <w:kern w:val="0"/>
          <w:lang w:eastAsia="en-GB"/>
          <w14:ligatures w14:val="none"/>
        </w:rPr>
        <w:t>Signed:</w:t>
      </w:r>
    </w:p>
    <w:p w14:paraId="1FB74176"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Chair: _________________________</w:t>
      </w:r>
    </w:p>
    <w:p w14:paraId="54571273" w14:textId="77777777" w:rsidR="00B6678C" w:rsidRPr="00B6678C" w:rsidRDefault="00B6678C" w:rsidP="00B6678C">
      <w:pPr>
        <w:spacing w:before="100" w:beforeAutospacing="1" w:after="100" w:afterAutospacing="1"/>
        <w:rPr>
          <w:rFonts w:ascii="Times New Roman" w:eastAsia="Times New Roman" w:hAnsi="Times New Roman" w:cs="Times New Roman"/>
          <w:kern w:val="0"/>
          <w:lang w:eastAsia="en-GB"/>
          <w14:ligatures w14:val="none"/>
        </w:rPr>
      </w:pPr>
      <w:r w:rsidRPr="00B6678C">
        <w:rPr>
          <w:rFonts w:ascii="Times New Roman" w:eastAsia="Times New Roman" w:hAnsi="Times New Roman" w:cs="Times New Roman"/>
          <w:kern w:val="0"/>
          <w:lang w:eastAsia="en-GB"/>
          <w14:ligatures w14:val="none"/>
        </w:rPr>
        <w:t>Clerk: _________________________</w:t>
      </w:r>
    </w:p>
    <w:p w14:paraId="65DC6433"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606"/>
    <w:multiLevelType w:val="multilevel"/>
    <w:tmpl w:val="7EA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2044E"/>
    <w:multiLevelType w:val="multilevel"/>
    <w:tmpl w:val="C8B0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222BF"/>
    <w:multiLevelType w:val="multilevel"/>
    <w:tmpl w:val="8318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01127"/>
    <w:multiLevelType w:val="multilevel"/>
    <w:tmpl w:val="9662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26445"/>
    <w:multiLevelType w:val="multilevel"/>
    <w:tmpl w:val="EE1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B1520"/>
    <w:multiLevelType w:val="multilevel"/>
    <w:tmpl w:val="6294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55AF5"/>
    <w:multiLevelType w:val="multilevel"/>
    <w:tmpl w:val="409A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05B33"/>
    <w:multiLevelType w:val="multilevel"/>
    <w:tmpl w:val="FE12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366126">
    <w:abstractNumId w:val="6"/>
  </w:num>
  <w:num w:numId="2" w16cid:durableId="156919783">
    <w:abstractNumId w:val="1"/>
  </w:num>
  <w:num w:numId="3" w16cid:durableId="523833754">
    <w:abstractNumId w:val="4"/>
  </w:num>
  <w:num w:numId="4" w16cid:durableId="2046438400">
    <w:abstractNumId w:val="7"/>
  </w:num>
  <w:num w:numId="5" w16cid:durableId="205677876">
    <w:abstractNumId w:val="2"/>
  </w:num>
  <w:num w:numId="6" w16cid:durableId="1918635620">
    <w:abstractNumId w:val="5"/>
  </w:num>
  <w:num w:numId="7" w16cid:durableId="336660493">
    <w:abstractNumId w:val="3"/>
  </w:num>
  <w:num w:numId="8" w16cid:durableId="71797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8C"/>
    <w:rsid w:val="00536B98"/>
    <w:rsid w:val="0088670A"/>
    <w:rsid w:val="00A969F9"/>
    <w:rsid w:val="00B6678C"/>
    <w:rsid w:val="00BA3280"/>
    <w:rsid w:val="00E648AF"/>
    <w:rsid w:val="00EF4ED1"/>
    <w:rsid w:val="00FE6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234F"/>
  <w15:chartTrackingRefBased/>
  <w15:docId w15:val="{FC51BDD3-DC46-B342-B9E1-02CDA04A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78C"/>
    <w:rPr>
      <w:rFonts w:eastAsiaTheme="majorEastAsia" w:cstheme="majorBidi"/>
      <w:color w:val="272727" w:themeColor="text1" w:themeTint="D8"/>
    </w:rPr>
  </w:style>
  <w:style w:type="paragraph" w:styleId="Title">
    <w:name w:val="Title"/>
    <w:basedOn w:val="Normal"/>
    <w:next w:val="Normal"/>
    <w:link w:val="TitleChar"/>
    <w:uiPriority w:val="10"/>
    <w:qFormat/>
    <w:rsid w:val="00B66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78C"/>
    <w:rPr>
      <w:i/>
      <w:iCs/>
      <w:color w:val="404040" w:themeColor="text1" w:themeTint="BF"/>
    </w:rPr>
  </w:style>
  <w:style w:type="paragraph" w:styleId="ListParagraph">
    <w:name w:val="List Paragraph"/>
    <w:basedOn w:val="Normal"/>
    <w:uiPriority w:val="34"/>
    <w:qFormat/>
    <w:rsid w:val="00B6678C"/>
    <w:pPr>
      <w:ind w:left="720"/>
      <w:contextualSpacing/>
    </w:pPr>
  </w:style>
  <w:style w:type="character" w:styleId="IntenseEmphasis">
    <w:name w:val="Intense Emphasis"/>
    <w:basedOn w:val="DefaultParagraphFont"/>
    <w:uiPriority w:val="21"/>
    <w:qFormat/>
    <w:rsid w:val="00B6678C"/>
    <w:rPr>
      <w:i/>
      <w:iCs/>
      <w:color w:val="0F4761" w:themeColor="accent1" w:themeShade="BF"/>
    </w:rPr>
  </w:style>
  <w:style w:type="paragraph" w:styleId="IntenseQuote">
    <w:name w:val="Intense Quote"/>
    <w:basedOn w:val="Normal"/>
    <w:next w:val="Normal"/>
    <w:link w:val="IntenseQuoteChar"/>
    <w:uiPriority w:val="30"/>
    <w:qFormat/>
    <w:rsid w:val="00B66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78C"/>
    <w:rPr>
      <w:i/>
      <w:iCs/>
      <w:color w:val="0F4761" w:themeColor="accent1" w:themeShade="BF"/>
    </w:rPr>
  </w:style>
  <w:style w:type="character" w:styleId="IntenseReference">
    <w:name w:val="Intense Reference"/>
    <w:basedOn w:val="DefaultParagraphFont"/>
    <w:uiPriority w:val="32"/>
    <w:qFormat/>
    <w:rsid w:val="00B6678C"/>
    <w:rPr>
      <w:b/>
      <w:bCs/>
      <w:smallCaps/>
      <w:color w:val="0F4761" w:themeColor="accent1" w:themeShade="BF"/>
      <w:spacing w:val="5"/>
    </w:rPr>
  </w:style>
  <w:style w:type="paragraph" w:customStyle="1" w:styleId="p1">
    <w:name w:val="p1"/>
    <w:basedOn w:val="Normal"/>
    <w:rsid w:val="00B6678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B6678C"/>
  </w:style>
  <w:style w:type="paragraph" w:customStyle="1" w:styleId="p2">
    <w:name w:val="p2"/>
    <w:basedOn w:val="Normal"/>
    <w:rsid w:val="00B6678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B6678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B6678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cp:lastPrinted>2025-04-14T15:58:00Z</cp:lastPrinted>
  <dcterms:created xsi:type="dcterms:W3CDTF">2025-04-14T15:56:00Z</dcterms:created>
  <dcterms:modified xsi:type="dcterms:W3CDTF">2025-04-14T15:58:00Z</dcterms:modified>
</cp:coreProperties>
</file>