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773B" w14:textId="77777777" w:rsidR="00325420" w:rsidRDefault="00000000">
      <w:pPr>
        <w:spacing w:after="80"/>
        <w:jc w:val="center"/>
      </w:pPr>
      <w:r>
        <w:rPr>
          <w:b/>
          <w:bCs/>
          <w:sz w:val="28"/>
          <w:szCs w:val="28"/>
        </w:rPr>
        <w:t>WEST HUNTSPILL PARISH COUNCIL</w:t>
      </w:r>
    </w:p>
    <w:p w14:paraId="1F56EF7F" w14:textId="77777777" w:rsidR="00325420" w:rsidRDefault="00000000">
      <w:pPr>
        <w:spacing w:after="80"/>
        <w:jc w:val="center"/>
      </w:pPr>
      <w:r>
        <w:rPr>
          <w:b/>
          <w:bCs/>
          <w:sz w:val="24"/>
          <w:szCs w:val="24"/>
        </w:rPr>
        <w:t>Meeting of the Parish Council</w:t>
      </w:r>
    </w:p>
    <w:p w14:paraId="652EA58A" w14:textId="77777777" w:rsidR="00325420" w:rsidRDefault="00000000">
      <w:pPr>
        <w:spacing w:after="80"/>
        <w:jc w:val="center"/>
      </w:pPr>
      <w:r>
        <w:rPr>
          <w:b/>
          <w:bCs/>
        </w:rPr>
        <w:t>To be held on Tuesday 9th June 2026 at 7.00 pm</w:t>
      </w:r>
    </w:p>
    <w:p w14:paraId="49918722" w14:textId="77777777" w:rsidR="00325420" w:rsidRDefault="00000000">
      <w:pPr>
        <w:spacing w:after="200"/>
        <w:jc w:val="center"/>
      </w:pPr>
      <w:r>
        <w:t>at Balliol Hall, Church Road, West Huntspill</w:t>
      </w:r>
    </w:p>
    <w:p w14:paraId="6EFA01AF" w14:textId="77777777" w:rsidR="00325420" w:rsidRDefault="00000000">
      <w:pPr>
        <w:spacing w:after="200"/>
        <w:jc w:val="center"/>
      </w:pPr>
      <w:r>
        <w:rPr>
          <w:b/>
          <w:bCs/>
          <w:sz w:val="26"/>
          <w:szCs w:val="26"/>
        </w:rPr>
        <w:t>AGENDA</w:t>
      </w:r>
    </w:p>
    <w:p w14:paraId="081F8AB8" w14:textId="77777777" w:rsidR="00325420" w:rsidRDefault="00000000">
      <w:pPr>
        <w:spacing w:after="120"/>
      </w:pPr>
      <w:r>
        <w:rPr>
          <w:sz w:val="20"/>
          <w:szCs w:val="20"/>
        </w:rPr>
        <w:t>The meeting will open with a public participation session of up to 30 minutes duration, should any member of the public wish to speak.</w:t>
      </w:r>
    </w:p>
    <w:p w14:paraId="3D1956C9" w14:textId="77777777" w:rsidR="00325420" w:rsidRDefault="00000000">
      <w:pPr>
        <w:spacing w:after="240"/>
      </w:pPr>
      <w:r>
        <w:rPr>
          <w:sz w:val="20"/>
          <w:szCs w:val="20"/>
        </w:rPr>
        <w:t>Members are reminded that the Council has a general duty to consider the following matters in the exercise of any of its functions: Equal Opportunities (race, gender, sexual orientation, marital status and disability), Crime and Disorder, Health and Safety, Biodiversity and Human Rights.</w:t>
      </w:r>
    </w:p>
    <w:p w14:paraId="102341BA" w14:textId="77777777" w:rsidR="00325420" w:rsidRDefault="00000000">
      <w:pPr>
        <w:pBdr>
          <w:bottom w:val="single" w:sz="6" w:space="1" w:color="2E4A8F"/>
        </w:pBdr>
        <w:spacing w:before="280" w:after="120"/>
      </w:pPr>
      <w:r>
        <w:rPr>
          <w:b/>
          <w:bCs/>
        </w:rPr>
        <w:t>PROCEDURAL ITEMS</w:t>
      </w:r>
    </w:p>
    <w:p w14:paraId="339D34D8" w14:textId="77777777" w:rsidR="00325420" w:rsidRDefault="00000000">
      <w:pPr>
        <w:spacing w:before="160" w:after="60"/>
      </w:pPr>
      <w:r>
        <w:rPr>
          <w:b/>
          <w:bCs/>
        </w:rPr>
        <w:t>1.  Apologies for Absence</w:t>
      </w:r>
    </w:p>
    <w:p w14:paraId="310105C1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receive and approve apologies for absence.</w:t>
      </w:r>
    </w:p>
    <w:p w14:paraId="0F469B4D" w14:textId="77777777" w:rsidR="00325420" w:rsidRDefault="00325420">
      <w:pPr>
        <w:spacing w:after="60"/>
      </w:pPr>
    </w:p>
    <w:p w14:paraId="22C098D0" w14:textId="77777777" w:rsidR="00325420" w:rsidRDefault="00000000">
      <w:pPr>
        <w:spacing w:before="160" w:after="60"/>
      </w:pPr>
      <w:r>
        <w:rPr>
          <w:b/>
          <w:bCs/>
        </w:rPr>
        <w:t>2.  Declarations of Interest and Dispensations</w:t>
      </w:r>
    </w:p>
    <w:p w14:paraId="51B3341C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receive declarations of interest from members.</w:t>
      </w:r>
    </w:p>
    <w:p w14:paraId="62E2FA20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any requests for dispensations.</w:t>
      </w:r>
    </w:p>
    <w:p w14:paraId="38A2834E" w14:textId="77777777" w:rsidR="00325420" w:rsidRDefault="00325420">
      <w:pPr>
        <w:spacing w:after="60"/>
      </w:pPr>
    </w:p>
    <w:p w14:paraId="4D940D78" w14:textId="77777777" w:rsidR="00325420" w:rsidRDefault="00000000">
      <w:pPr>
        <w:spacing w:before="160" w:after="60"/>
      </w:pPr>
      <w:r>
        <w:rPr>
          <w:b/>
          <w:bCs/>
        </w:rPr>
        <w:t>3.  Approval of Minutes and Clerk’s Report</w:t>
      </w:r>
    </w:p>
    <w:p w14:paraId="43D58F08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approve the minutes of the Parish Council meeting held on 12th May 2026.</w:t>
      </w:r>
    </w:p>
    <w:p w14:paraId="72DD08F5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receive and approve the Clerk’s Report.</w:t>
      </w:r>
    </w:p>
    <w:p w14:paraId="24ADA427" w14:textId="77777777" w:rsidR="00325420" w:rsidRDefault="00325420">
      <w:pPr>
        <w:spacing w:after="60"/>
      </w:pPr>
    </w:p>
    <w:p w14:paraId="347F3D77" w14:textId="77777777" w:rsidR="00325420" w:rsidRDefault="00000000">
      <w:pPr>
        <w:spacing w:before="160" w:after="60"/>
      </w:pPr>
      <w:r>
        <w:rPr>
          <w:b/>
          <w:bCs/>
        </w:rPr>
        <w:t>4.  Matters Arising from the Minutes</w:t>
      </w:r>
    </w:p>
    <w:p w14:paraId="1065DB25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matters arising not covered elsewhere on the agenda.</w:t>
      </w:r>
    </w:p>
    <w:p w14:paraId="2E94D6E9" w14:textId="77777777" w:rsidR="00325420" w:rsidRDefault="00325420">
      <w:pPr>
        <w:spacing w:after="60"/>
      </w:pPr>
    </w:p>
    <w:p w14:paraId="1F057287" w14:textId="77777777" w:rsidR="00325420" w:rsidRDefault="00000000">
      <w:pPr>
        <w:pBdr>
          <w:bottom w:val="single" w:sz="6" w:space="1" w:color="2E4A8F"/>
        </w:pBdr>
        <w:spacing w:before="280" w:after="120"/>
      </w:pPr>
      <w:r>
        <w:rPr>
          <w:b/>
          <w:bCs/>
        </w:rPr>
        <w:t>SPECIAL BUSINESS – PUBLIC INTEREST ITEMS</w:t>
      </w:r>
    </w:p>
    <w:p w14:paraId="2F075C44" w14:textId="77777777" w:rsidR="00325420" w:rsidRDefault="00000000">
      <w:pPr>
        <w:spacing w:before="160" w:after="60"/>
      </w:pPr>
      <w:r>
        <w:rPr>
          <w:b/>
          <w:bCs/>
        </w:rPr>
        <w:t xml:space="preserve">5.  </w:t>
      </w:r>
      <w:proofErr w:type="spellStart"/>
      <w:r>
        <w:rPr>
          <w:b/>
          <w:bCs/>
        </w:rPr>
        <w:t>Edenstone</w:t>
      </w:r>
      <w:proofErr w:type="spellEnd"/>
      <w:r>
        <w:rPr>
          <w:b/>
          <w:bCs/>
        </w:rPr>
        <w:t xml:space="preserve"> Housing Development – New Road</w:t>
      </w:r>
    </w:p>
    <w:p w14:paraId="486B7186" w14:textId="77777777" w:rsidR="00325420" w:rsidRDefault="00000000">
      <w:pPr>
        <w:spacing w:after="60"/>
        <w:ind w:left="360"/>
      </w:pPr>
      <w:r>
        <w:rPr>
          <w:i/>
          <w:iCs/>
          <w:color w:val="555555"/>
          <w:sz w:val="20"/>
          <w:szCs w:val="20"/>
        </w:rPr>
        <w:t>Note: Members of the public and contractor representatives are invited to speak under this item.</w:t>
      </w:r>
    </w:p>
    <w:p w14:paraId="5CEEECD5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 xml:space="preserve">To receive an update on the </w:t>
      </w:r>
      <w:proofErr w:type="spellStart"/>
      <w:r>
        <w:t>Edenstone</w:t>
      </w:r>
      <w:proofErr w:type="spellEnd"/>
      <w:r>
        <w:t xml:space="preserve"> housing development and associated new road infrastructure.</w:t>
      </w:r>
    </w:p>
    <w:p w14:paraId="55008856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hear representations from members of the public and any attending contractor representatives.</w:t>
      </w:r>
    </w:p>
    <w:p w14:paraId="107B26BC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the Council’s position and any actions arising.</w:t>
      </w:r>
    </w:p>
    <w:p w14:paraId="5F89A574" w14:textId="77777777" w:rsidR="00325420" w:rsidRDefault="00325420">
      <w:pPr>
        <w:spacing w:after="60"/>
      </w:pPr>
    </w:p>
    <w:p w14:paraId="3E9D44F5" w14:textId="77777777" w:rsidR="00325420" w:rsidRDefault="00000000">
      <w:pPr>
        <w:spacing w:before="160" w:after="60"/>
      </w:pPr>
      <w:r>
        <w:rPr>
          <w:b/>
          <w:bCs/>
        </w:rPr>
        <w:t>6.  Public Participation (at the Chairman’s discretion)</w:t>
      </w:r>
    </w:p>
    <w:p w14:paraId="326B4179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allow members of the public to make comments or raise issues.</w:t>
      </w:r>
    </w:p>
    <w:p w14:paraId="57BB89F6" w14:textId="77777777" w:rsidR="00325420" w:rsidRDefault="00325420">
      <w:pPr>
        <w:spacing w:after="60"/>
      </w:pPr>
    </w:p>
    <w:p w14:paraId="50A87563" w14:textId="77777777" w:rsidR="00325420" w:rsidRDefault="00000000">
      <w:pPr>
        <w:pBdr>
          <w:bottom w:val="single" w:sz="6" w:space="1" w:color="2E4A8F"/>
        </w:pBdr>
        <w:spacing w:before="280" w:after="120"/>
      </w:pPr>
      <w:r>
        <w:rPr>
          <w:b/>
          <w:bCs/>
        </w:rPr>
        <w:t>PARISH COUNCIL BUSINESS</w:t>
      </w:r>
    </w:p>
    <w:p w14:paraId="69AC3AB1" w14:textId="77777777" w:rsidR="00325420" w:rsidRDefault="00000000">
      <w:pPr>
        <w:spacing w:before="160" w:after="100"/>
      </w:pPr>
      <w:r>
        <w:rPr>
          <w:b/>
          <w:bCs/>
        </w:rPr>
        <w:t>7.  Report from Somerset Councillors</w:t>
      </w:r>
    </w:p>
    <w:p w14:paraId="0F548F71" w14:textId="77777777" w:rsidR="00325420" w:rsidRDefault="00000000">
      <w:pPr>
        <w:spacing w:before="160" w:after="60"/>
      </w:pPr>
      <w:r>
        <w:rPr>
          <w:b/>
          <w:bCs/>
        </w:rPr>
        <w:t>8.  Planning</w:t>
      </w:r>
    </w:p>
    <w:p w14:paraId="3A0F8E2F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planning applications and planning matters.</w:t>
      </w:r>
    </w:p>
    <w:p w14:paraId="745AEB5D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lastRenderedPageBreak/>
        <w:t xml:space="preserve">Planning Application </w:t>
      </w:r>
      <w:hyperlink r:id="rId5" w:history="1">
        <w:r>
          <w:rPr>
            <w:rStyle w:val="Hyperlink"/>
          </w:rPr>
          <w:t>52/26/00003</w:t>
        </w:r>
      </w:hyperlink>
      <w:r>
        <w:t xml:space="preserve"> – Advertisement Consent. Applicant: Somerset Council. Location: Land at Huntspill Road Roundabout, Highbridge. Proposal: Display of 2 non-illuminated hoarding signs. Registered: 21/05/2026. Case Officer: Tabitha Tweedie.</w:t>
      </w:r>
    </w:p>
    <w:p w14:paraId="5F0457C1" w14:textId="77777777" w:rsidR="00325420" w:rsidRDefault="00325420">
      <w:pPr>
        <w:spacing w:after="60"/>
      </w:pPr>
    </w:p>
    <w:p w14:paraId="44A76273" w14:textId="77777777" w:rsidR="00325420" w:rsidRDefault="00000000">
      <w:pPr>
        <w:spacing w:before="160" w:after="60"/>
      </w:pPr>
      <w:r>
        <w:rPr>
          <w:b/>
          <w:bCs/>
        </w:rPr>
        <w:t>9.  War Memorial Ground and Cricket Club</w:t>
      </w:r>
    </w:p>
    <w:p w14:paraId="6478BFB9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Water leak update.</w:t>
      </w:r>
    </w:p>
    <w:p w14:paraId="07601645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Railway track.</w:t>
      </w:r>
    </w:p>
    <w:p w14:paraId="0C43046D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Pavilion matters and maintenance.</w:t>
      </w:r>
    </w:p>
    <w:p w14:paraId="020D7549" w14:textId="77777777" w:rsidR="00325420" w:rsidRDefault="00325420">
      <w:pPr>
        <w:spacing w:after="60"/>
      </w:pPr>
    </w:p>
    <w:p w14:paraId="59592106" w14:textId="77777777" w:rsidR="00325420" w:rsidRDefault="00000000">
      <w:pPr>
        <w:spacing w:before="160" w:after="100"/>
      </w:pPr>
      <w:r>
        <w:rPr>
          <w:b/>
          <w:bCs/>
        </w:rPr>
        <w:t>10.  Ilex Park</w:t>
      </w:r>
    </w:p>
    <w:p w14:paraId="4B54C32A" w14:textId="77777777" w:rsidR="00325420" w:rsidRDefault="00000000">
      <w:pPr>
        <w:spacing w:before="160" w:after="60"/>
      </w:pPr>
      <w:r>
        <w:rPr>
          <w:b/>
          <w:bCs/>
        </w:rPr>
        <w:t>11.  Allotments</w:t>
      </w:r>
    </w:p>
    <w:p w14:paraId="0DD006E4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Lease agreements – updated versions.</w:t>
      </w:r>
    </w:p>
    <w:p w14:paraId="00A50A23" w14:textId="77777777" w:rsidR="00325420" w:rsidRDefault="00325420">
      <w:pPr>
        <w:spacing w:after="60"/>
      </w:pPr>
    </w:p>
    <w:p w14:paraId="568281C2" w14:textId="77777777" w:rsidR="00325420" w:rsidRDefault="00000000">
      <w:pPr>
        <w:spacing w:before="160" w:after="60"/>
      </w:pPr>
      <w:r>
        <w:rPr>
          <w:b/>
          <w:bCs/>
        </w:rPr>
        <w:t>12.  Common, Trees, Footpaths and Green Areas</w:t>
      </w:r>
    </w:p>
    <w:p w14:paraId="67B8CD49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Tree works.</w:t>
      </w:r>
    </w:p>
    <w:p w14:paraId="0AB55634" w14:textId="77777777" w:rsidR="00325420" w:rsidRDefault="00325420">
      <w:pPr>
        <w:spacing w:after="60"/>
      </w:pPr>
    </w:p>
    <w:p w14:paraId="69B8C668" w14:textId="77777777" w:rsidR="00325420" w:rsidRDefault="00000000">
      <w:pPr>
        <w:spacing w:before="160" w:after="100"/>
      </w:pPr>
      <w:r>
        <w:rPr>
          <w:b/>
          <w:bCs/>
        </w:rPr>
        <w:t>13.  Village Plan and Neighbourhood Plan</w:t>
      </w:r>
    </w:p>
    <w:p w14:paraId="70A0627D" w14:textId="77777777" w:rsidR="00325420" w:rsidRDefault="00000000">
      <w:pPr>
        <w:spacing w:before="160" w:after="100"/>
      </w:pPr>
      <w:r>
        <w:rPr>
          <w:b/>
          <w:bCs/>
        </w:rPr>
        <w:t>14.  Highways and Local Community Network (LCN)</w:t>
      </w:r>
    </w:p>
    <w:p w14:paraId="53EF4607" w14:textId="77777777" w:rsidR="00325420" w:rsidRDefault="00000000">
      <w:pPr>
        <w:spacing w:before="160" w:after="60"/>
      </w:pPr>
      <w:r>
        <w:rPr>
          <w:b/>
          <w:bCs/>
        </w:rPr>
        <w:t>15.  Parish Projects</w:t>
      </w:r>
    </w:p>
    <w:p w14:paraId="1D5E54AF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Clean September Sweep 2026.</w:t>
      </w:r>
    </w:p>
    <w:p w14:paraId="46E384C2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Art Trail.</w:t>
      </w:r>
    </w:p>
    <w:p w14:paraId="2168CF62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Community projects and events.</w:t>
      </w:r>
    </w:p>
    <w:p w14:paraId="4CE8B253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Christmas event.</w:t>
      </w:r>
    </w:p>
    <w:p w14:paraId="160DFE2F" w14:textId="77777777" w:rsidR="00325420" w:rsidRDefault="00000000">
      <w:pPr>
        <w:numPr>
          <w:ilvl w:val="0"/>
          <w:numId w:val="2"/>
        </w:numPr>
        <w:spacing w:after="40"/>
      </w:pPr>
      <w:r>
        <w:t>Picnic on the Common – Summer 2026.</w:t>
      </w:r>
    </w:p>
    <w:p w14:paraId="31DD175C" w14:textId="77777777" w:rsidR="00325420" w:rsidRDefault="00325420">
      <w:pPr>
        <w:spacing w:after="60"/>
      </w:pPr>
    </w:p>
    <w:p w14:paraId="09D5E670" w14:textId="77777777" w:rsidR="00325420" w:rsidRDefault="00000000">
      <w:pPr>
        <w:spacing w:before="160" w:after="60"/>
      </w:pPr>
      <w:r>
        <w:rPr>
          <w:b/>
          <w:bCs/>
        </w:rPr>
        <w:t>16.  Community Infrastructure Levy (CIL) – 5 Year Spending Plan</w:t>
      </w:r>
    </w:p>
    <w:p w14:paraId="6DF60B23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New map for the Common – Spring 2026.</w:t>
      </w:r>
    </w:p>
    <w:p w14:paraId="13161D40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A Frame signage.</w:t>
      </w:r>
    </w:p>
    <w:p w14:paraId="526CEA81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Future CIL projects.</w:t>
      </w:r>
    </w:p>
    <w:p w14:paraId="376D30EE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Fitness equipment – War Memorial Playing Field.</w:t>
      </w:r>
    </w:p>
    <w:p w14:paraId="72FADAAC" w14:textId="77777777" w:rsidR="00325420" w:rsidRDefault="00325420">
      <w:pPr>
        <w:spacing w:after="60"/>
      </w:pPr>
    </w:p>
    <w:p w14:paraId="1CA3EBE0" w14:textId="77777777" w:rsidR="00325420" w:rsidRDefault="00000000">
      <w:pPr>
        <w:spacing w:before="160" w:after="60"/>
      </w:pPr>
      <w:r>
        <w:rPr>
          <w:b/>
          <w:bCs/>
        </w:rPr>
        <w:t>17.  Updates on Issues and Developments in:</w:t>
      </w:r>
    </w:p>
    <w:p w14:paraId="579CBFB9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Alstone</w:t>
      </w:r>
    </w:p>
    <w:p w14:paraId="337403C2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Main Road</w:t>
      </w:r>
    </w:p>
    <w:p w14:paraId="04C1045E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Church Road</w:t>
      </w:r>
    </w:p>
    <w:p w14:paraId="7BD14A49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Withy Road / Ringstone</w:t>
      </w:r>
    </w:p>
    <w:p w14:paraId="271BBEF1" w14:textId="77777777" w:rsidR="00325420" w:rsidRDefault="00325420">
      <w:pPr>
        <w:spacing w:after="60"/>
      </w:pPr>
    </w:p>
    <w:p w14:paraId="6E78F718" w14:textId="77777777" w:rsidR="00325420" w:rsidRDefault="00000000">
      <w:pPr>
        <w:spacing w:before="160" w:after="60"/>
      </w:pPr>
      <w:r>
        <w:rPr>
          <w:b/>
          <w:bCs/>
        </w:rPr>
        <w:t>18.  Alstone Monument – Discussion</w:t>
      </w:r>
    </w:p>
    <w:p w14:paraId="31AC41DD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Chloe Meredith to attend and discuss the Alstone monument.</w:t>
      </w:r>
    </w:p>
    <w:p w14:paraId="38679593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the Council’s position and any actions arising.</w:t>
      </w:r>
    </w:p>
    <w:p w14:paraId="78E1FD85" w14:textId="77777777" w:rsidR="00325420" w:rsidRDefault="00325420">
      <w:pPr>
        <w:spacing w:after="60"/>
      </w:pPr>
    </w:p>
    <w:p w14:paraId="10C7BE59" w14:textId="77777777" w:rsidR="00325420" w:rsidRDefault="00000000">
      <w:pPr>
        <w:pBdr>
          <w:bottom w:val="single" w:sz="6" w:space="1" w:color="2E4A8F"/>
        </w:pBdr>
        <w:spacing w:before="280" w:after="120"/>
      </w:pPr>
      <w:r>
        <w:rPr>
          <w:b/>
          <w:bCs/>
        </w:rPr>
        <w:t>GOVERNANCE &amp; COMPLIANCE</w:t>
      </w:r>
    </w:p>
    <w:p w14:paraId="59DE0684" w14:textId="77777777" w:rsidR="00325420" w:rsidRDefault="00000000">
      <w:pPr>
        <w:spacing w:before="160" w:after="60"/>
      </w:pPr>
      <w:r>
        <w:rPr>
          <w:b/>
          <w:bCs/>
        </w:rPr>
        <w:t>19.  Council Website – gov.uk Compliance and AGAR Assertion 10</w:t>
      </w:r>
    </w:p>
    <w:p w14:paraId="35ACD9E9" w14:textId="77777777" w:rsidR="00325420" w:rsidRDefault="00000000">
      <w:pPr>
        <w:spacing w:after="60"/>
        <w:ind w:left="360"/>
      </w:pPr>
      <w:r>
        <w:rPr>
          <w:i/>
          <w:iCs/>
          <w:color w:val="555555"/>
          <w:sz w:val="20"/>
          <w:szCs w:val="20"/>
        </w:rPr>
        <w:lastRenderedPageBreak/>
        <w:t>SALC / NALC guidance reference: AGAR Assertion 10 and Transparency Code obligations.</w:t>
      </w:r>
    </w:p>
    <w:p w14:paraId="43307EF6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review the Council’s website against gov.uk publication requirements.</w:t>
      </w:r>
    </w:p>
    <w:p w14:paraId="36836980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compliance with AGAR Assertion 10 (Annual Governance Statement) in respect of data protection, transparency code obligations, and website accessibility.</w:t>
      </w:r>
    </w:p>
    <w:p w14:paraId="6A732DF0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review the Council’s website accessibility in accordance with NALC guidance and the Public Sector Bodies (Websites and Mobile Applications) Accessibility Regulations 2018.</w:t>
      </w:r>
    </w:p>
    <w:p w14:paraId="5FB6333E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any actions required to achieve and maintain full compliance.</w:t>
      </w:r>
    </w:p>
    <w:p w14:paraId="6BD8B04E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note NALC’s Good Councillor’s Guide to Website Accessibility and associated resources.</w:t>
      </w:r>
    </w:p>
    <w:p w14:paraId="72F097EB" w14:textId="77777777" w:rsidR="00325420" w:rsidRDefault="00325420">
      <w:pPr>
        <w:spacing w:after="60"/>
      </w:pPr>
    </w:p>
    <w:p w14:paraId="13010EAE" w14:textId="77777777" w:rsidR="00325420" w:rsidRDefault="00000000">
      <w:pPr>
        <w:pBdr>
          <w:bottom w:val="single" w:sz="6" w:space="1" w:color="2E4A8F"/>
        </w:pBdr>
        <w:spacing w:before="280" w:after="120"/>
      </w:pPr>
      <w:r>
        <w:rPr>
          <w:b/>
          <w:bCs/>
        </w:rPr>
        <w:t>FINANCE</w:t>
      </w:r>
    </w:p>
    <w:p w14:paraId="2A9CE9E0" w14:textId="77777777" w:rsidR="00325420" w:rsidRDefault="00000000">
      <w:pPr>
        <w:spacing w:before="160" w:after="60"/>
      </w:pPr>
      <w:r>
        <w:rPr>
          <w:b/>
          <w:bCs/>
        </w:rPr>
        <w:t>20.  Unity Bank – Corporate Cards and Financial Regulations Update</w:t>
      </w:r>
    </w:p>
    <w:p w14:paraId="60C506D9" w14:textId="77777777" w:rsidR="00325420" w:rsidRDefault="00000000">
      <w:pPr>
        <w:spacing w:after="60"/>
        <w:ind w:left="360"/>
      </w:pPr>
      <w:r>
        <w:rPr>
          <w:i/>
          <w:iCs/>
          <w:color w:val="555555"/>
          <w:sz w:val="20"/>
          <w:szCs w:val="20"/>
        </w:rPr>
        <w:t>Note: Draft Financial Order / policy to be circulated by the Clerk in advance of the meeting.</w:t>
      </w:r>
    </w:p>
    <w:p w14:paraId="01A48FD2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note the arrival of Unity Bank corporate card(s).</w:t>
      </w:r>
    </w:p>
    <w:p w14:paraId="212E2EBA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consider and approve a new Financial Standing Order / Financial Regulations addendum governing the use of corporate cards, including permitted expenditure, spending limits, authorisation procedures, record-keeping requirements, and reconciliation arrangements.</w:t>
      </w:r>
    </w:p>
    <w:p w14:paraId="03C35B55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agree rules and safeguards around corporate card usage in accordance with proper practices.</w:t>
      </w:r>
    </w:p>
    <w:p w14:paraId="78938EF9" w14:textId="77777777" w:rsidR="00325420" w:rsidRDefault="00325420">
      <w:pPr>
        <w:spacing w:after="60"/>
      </w:pPr>
    </w:p>
    <w:p w14:paraId="4FE0ECC4" w14:textId="77777777" w:rsidR="00325420" w:rsidRDefault="00000000">
      <w:pPr>
        <w:spacing w:before="160" w:after="60"/>
      </w:pPr>
      <w:r>
        <w:rPr>
          <w:b/>
          <w:bCs/>
        </w:rPr>
        <w:t>21.  Finance – General</w:t>
      </w:r>
    </w:p>
    <w:p w14:paraId="02E7F87E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approve payments.</w:t>
      </w:r>
    </w:p>
    <w:p w14:paraId="1834B2B9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note receipts.</w:t>
      </w:r>
    </w:p>
    <w:p w14:paraId="38B9187C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approve the bank reconciliation and financial statements.</w:t>
      </w:r>
    </w:p>
    <w:p w14:paraId="2FED1D26" w14:textId="77777777" w:rsidR="00325420" w:rsidRDefault="00325420">
      <w:pPr>
        <w:spacing w:after="60"/>
      </w:pPr>
    </w:p>
    <w:p w14:paraId="3683F4F3" w14:textId="77777777" w:rsidR="00325420" w:rsidRDefault="00000000">
      <w:pPr>
        <w:spacing w:before="160" w:after="60"/>
      </w:pPr>
      <w:r>
        <w:rPr>
          <w:b/>
          <w:bCs/>
        </w:rPr>
        <w:t>22.  Correspondence</w:t>
      </w:r>
    </w:p>
    <w:p w14:paraId="7F58E651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note correspondence received.</w:t>
      </w:r>
    </w:p>
    <w:p w14:paraId="10889BAD" w14:textId="77777777" w:rsidR="00325420" w:rsidRDefault="00325420">
      <w:pPr>
        <w:spacing w:after="60"/>
      </w:pPr>
    </w:p>
    <w:p w14:paraId="63C9050D" w14:textId="77777777" w:rsidR="00325420" w:rsidRDefault="00000000">
      <w:pPr>
        <w:spacing w:before="160" w:after="60"/>
      </w:pPr>
      <w:r>
        <w:rPr>
          <w:b/>
          <w:bCs/>
        </w:rPr>
        <w:t>23.  Matters Raised by Councillors / Items for Future Agenda</w:t>
      </w:r>
    </w:p>
    <w:p w14:paraId="31D3AF52" w14:textId="77777777" w:rsidR="00325420" w:rsidRDefault="00000000">
      <w:pPr>
        <w:pStyle w:val="ListParagraph"/>
        <w:numPr>
          <w:ilvl w:val="0"/>
          <w:numId w:val="2"/>
        </w:numPr>
        <w:spacing w:after="40"/>
      </w:pPr>
      <w:r>
        <w:t>To note matters raised by councillors and agree items for inclusion on future agendas.</w:t>
      </w:r>
    </w:p>
    <w:p w14:paraId="20F9B056" w14:textId="77777777" w:rsidR="00325420" w:rsidRDefault="00325420">
      <w:pPr>
        <w:spacing w:after="60"/>
      </w:pPr>
    </w:p>
    <w:p w14:paraId="25EE9B07" w14:textId="77777777" w:rsidR="00325420" w:rsidRDefault="00000000">
      <w:pPr>
        <w:spacing w:before="160" w:after="60"/>
      </w:pPr>
      <w:r>
        <w:rPr>
          <w:b/>
          <w:bCs/>
        </w:rPr>
        <w:t>24.  Date and Time of Next Meeting</w:t>
      </w:r>
    </w:p>
    <w:p w14:paraId="4DBE0F78" w14:textId="4EE606A0" w:rsidR="00325420" w:rsidRDefault="00000000">
      <w:pPr>
        <w:pStyle w:val="ListParagraph"/>
        <w:numPr>
          <w:ilvl w:val="0"/>
          <w:numId w:val="2"/>
        </w:numPr>
        <w:spacing w:after="40"/>
      </w:pPr>
      <w:r>
        <w:t>To confirm the date and time of the next Parish Council meeting</w:t>
      </w:r>
      <w:r w:rsidR="005C32DB">
        <w:t xml:space="preserve"> – Tuesday 14</w:t>
      </w:r>
      <w:r w:rsidR="005C32DB" w:rsidRPr="005C32DB">
        <w:rPr>
          <w:vertAlign w:val="superscript"/>
        </w:rPr>
        <w:t>th</w:t>
      </w:r>
      <w:r w:rsidR="005C32DB">
        <w:t xml:space="preserve"> July 2026</w:t>
      </w:r>
    </w:p>
    <w:p w14:paraId="0F6443B7" w14:textId="77777777" w:rsidR="00325420" w:rsidRDefault="00325420">
      <w:pPr>
        <w:spacing w:after="60"/>
      </w:pPr>
    </w:p>
    <w:p w14:paraId="14868426" w14:textId="77777777" w:rsidR="00325420" w:rsidRDefault="00325420">
      <w:pPr>
        <w:spacing w:before="360" w:after="60"/>
      </w:pPr>
    </w:p>
    <w:p w14:paraId="07884FEB" w14:textId="77777777" w:rsidR="00325420" w:rsidRDefault="00000000">
      <w:pPr>
        <w:spacing w:after="40"/>
      </w:pPr>
      <w:r>
        <w:rPr>
          <w:sz w:val="20"/>
          <w:szCs w:val="20"/>
        </w:rPr>
        <w:t>Prepared by:</w:t>
      </w:r>
    </w:p>
    <w:p w14:paraId="136EA0FF" w14:textId="77777777" w:rsidR="00325420" w:rsidRDefault="00000000">
      <w:pPr>
        <w:spacing w:after="40"/>
      </w:pPr>
      <w:r>
        <w:rPr>
          <w:b/>
          <w:bCs/>
          <w:sz w:val="20"/>
          <w:szCs w:val="20"/>
        </w:rPr>
        <w:t>Mrs Alex Harris</w:t>
      </w:r>
    </w:p>
    <w:p w14:paraId="16231A13" w14:textId="77777777" w:rsidR="00325420" w:rsidRDefault="00000000">
      <w:pPr>
        <w:spacing w:after="40"/>
      </w:pPr>
      <w:r>
        <w:rPr>
          <w:sz w:val="20"/>
          <w:szCs w:val="20"/>
        </w:rPr>
        <w:t>Clerk and Responsible Financial Officer</w:t>
      </w:r>
    </w:p>
    <w:p w14:paraId="5BAC10A9" w14:textId="77777777" w:rsidR="00325420" w:rsidRDefault="00000000">
      <w:pPr>
        <w:spacing w:after="40"/>
      </w:pPr>
      <w:r>
        <w:rPr>
          <w:sz w:val="20"/>
          <w:szCs w:val="20"/>
        </w:rPr>
        <w:t>West Huntspill Parish Council</w:t>
      </w:r>
    </w:p>
    <w:sectPr w:rsidR="00325420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903"/>
    <w:multiLevelType w:val="hybridMultilevel"/>
    <w:tmpl w:val="111A87B0"/>
    <w:lvl w:ilvl="0" w:tplc="11100A04">
      <w:start w:val="1"/>
      <w:numFmt w:val="bullet"/>
      <w:lvlText w:val="●"/>
      <w:lvlJc w:val="left"/>
      <w:pPr>
        <w:ind w:left="720" w:hanging="360"/>
      </w:pPr>
    </w:lvl>
    <w:lvl w:ilvl="1" w:tplc="BC768DB2">
      <w:start w:val="1"/>
      <w:numFmt w:val="bullet"/>
      <w:lvlText w:val="○"/>
      <w:lvlJc w:val="left"/>
      <w:pPr>
        <w:ind w:left="1440" w:hanging="360"/>
      </w:pPr>
    </w:lvl>
    <w:lvl w:ilvl="2" w:tplc="802A6278">
      <w:start w:val="1"/>
      <w:numFmt w:val="bullet"/>
      <w:lvlText w:val="■"/>
      <w:lvlJc w:val="left"/>
      <w:pPr>
        <w:ind w:left="2160" w:hanging="360"/>
      </w:pPr>
    </w:lvl>
    <w:lvl w:ilvl="3" w:tplc="1B4A2B5E">
      <w:start w:val="1"/>
      <w:numFmt w:val="bullet"/>
      <w:lvlText w:val="●"/>
      <w:lvlJc w:val="left"/>
      <w:pPr>
        <w:ind w:left="2880" w:hanging="360"/>
      </w:pPr>
    </w:lvl>
    <w:lvl w:ilvl="4" w:tplc="343E9D16">
      <w:start w:val="1"/>
      <w:numFmt w:val="bullet"/>
      <w:lvlText w:val="○"/>
      <w:lvlJc w:val="left"/>
      <w:pPr>
        <w:ind w:left="3600" w:hanging="360"/>
      </w:pPr>
    </w:lvl>
    <w:lvl w:ilvl="5" w:tplc="EA7A02C2">
      <w:start w:val="1"/>
      <w:numFmt w:val="bullet"/>
      <w:lvlText w:val="■"/>
      <w:lvlJc w:val="left"/>
      <w:pPr>
        <w:ind w:left="4320" w:hanging="360"/>
      </w:pPr>
    </w:lvl>
    <w:lvl w:ilvl="6" w:tplc="32D69804">
      <w:start w:val="1"/>
      <w:numFmt w:val="bullet"/>
      <w:lvlText w:val="●"/>
      <w:lvlJc w:val="left"/>
      <w:pPr>
        <w:ind w:left="5040" w:hanging="360"/>
      </w:pPr>
    </w:lvl>
    <w:lvl w:ilvl="7" w:tplc="7D021FCE">
      <w:start w:val="1"/>
      <w:numFmt w:val="bullet"/>
      <w:lvlText w:val="●"/>
      <w:lvlJc w:val="left"/>
      <w:pPr>
        <w:ind w:left="5760" w:hanging="360"/>
      </w:pPr>
    </w:lvl>
    <w:lvl w:ilvl="8" w:tplc="62E2D05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5C5DD2"/>
    <w:multiLevelType w:val="hybridMultilevel"/>
    <w:tmpl w:val="1EE818F4"/>
    <w:lvl w:ilvl="0" w:tplc="8D6E5C3E">
      <w:start w:val="1"/>
      <w:numFmt w:val="bullet"/>
      <w:lvlText w:val="•"/>
      <w:lvlJc w:val="left"/>
      <w:pPr>
        <w:ind w:left="720" w:hanging="360"/>
      </w:pPr>
    </w:lvl>
    <w:lvl w:ilvl="1" w:tplc="0ED088E4">
      <w:numFmt w:val="decimal"/>
      <w:lvlText w:val=""/>
      <w:lvlJc w:val="left"/>
    </w:lvl>
    <w:lvl w:ilvl="2" w:tplc="2A58B976">
      <w:numFmt w:val="decimal"/>
      <w:lvlText w:val=""/>
      <w:lvlJc w:val="left"/>
    </w:lvl>
    <w:lvl w:ilvl="3" w:tplc="8FCC1CC4">
      <w:numFmt w:val="decimal"/>
      <w:lvlText w:val=""/>
      <w:lvlJc w:val="left"/>
    </w:lvl>
    <w:lvl w:ilvl="4" w:tplc="E45AF5B6">
      <w:numFmt w:val="decimal"/>
      <w:lvlText w:val=""/>
      <w:lvlJc w:val="left"/>
    </w:lvl>
    <w:lvl w:ilvl="5" w:tplc="F454FEC0">
      <w:numFmt w:val="decimal"/>
      <w:lvlText w:val=""/>
      <w:lvlJc w:val="left"/>
    </w:lvl>
    <w:lvl w:ilvl="6" w:tplc="D2EC6938">
      <w:numFmt w:val="decimal"/>
      <w:lvlText w:val=""/>
      <w:lvlJc w:val="left"/>
    </w:lvl>
    <w:lvl w:ilvl="7" w:tplc="E38AE6BA">
      <w:numFmt w:val="decimal"/>
      <w:lvlText w:val=""/>
      <w:lvlJc w:val="left"/>
    </w:lvl>
    <w:lvl w:ilvl="8" w:tplc="16DC5C02">
      <w:numFmt w:val="decimal"/>
      <w:lvlText w:val=""/>
      <w:lvlJc w:val="left"/>
    </w:lvl>
  </w:abstractNum>
  <w:num w:numId="1" w16cid:durableId="854271809">
    <w:abstractNumId w:val="0"/>
    <w:lvlOverride w:ilvl="0">
      <w:startOverride w:val="1"/>
    </w:lvlOverride>
  </w:num>
  <w:num w:numId="2" w16cid:durableId="6711533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20"/>
    <w:rsid w:val="00325420"/>
    <w:rsid w:val="005C32DB"/>
    <w:rsid w:val="00BC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0828CC"/>
  <w15:docId w15:val="{1EA860BE-9EE7-0F4B-AEC2-22FC955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dc.somerset.gov.uk/planning_online?action=GetDetails&amp;app=52/26/00003&amp;p=West%20Huntspi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HARRIS, Alexandra (WINSCOMBE SURGERY)</cp:lastModifiedBy>
  <cp:revision>2</cp:revision>
  <dcterms:created xsi:type="dcterms:W3CDTF">2026-06-04T07:07:00Z</dcterms:created>
  <dcterms:modified xsi:type="dcterms:W3CDTF">2026-06-04T07:07:00Z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a82a8c5258f4d07089210ddc802429cab9f1bd4f777804a12177d635dfdfb117</vt:lpwstr>
  </property>
</Properties>
</file>