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3A5C"/>
          <w:sz w:val="32"/>
        </w:rPr>
        <w:t>West Huntspill Parish Council – Public Meeting</w:t>
      </w:r>
    </w:p>
    <w:p>
      <w:pPr>
        <w:jc w:val="center"/>
      </w:pPr>
      <w:r>
        <w:rPr>
          <w:color w:val="555555"/>
          <w:sz w:val="22"/>
        </w:rPr>
        <w:t>28 August 2026  |  New Road Development – Section 106 Deed of Variation</w:t>
      </w:r>
    </w:p>
    <w:p/>
    <w:p>
      <w:pPr>
        <w:ind w:left="432" w:right="432"/>
        <w:shd w:val="clear" w:color="auto" w:fill="FFF8E1"/>
      </w:pPr>
      <w:r>
        <w:rPr>
          <w:b/>
          <w:color w:val="7A5800"/>
          <w:sz w:val="18"/>
        </w:rPr>
        <w:t xml:space="preserve">Important notice: </w:t>
      </w:r>
      <w:r>
        <w:rPr>
          <w:color w:val="4E3B00"/>
          <w:sz w:val="18"/>
        </w:rPr>
        <w:t>Please note: This is an automatically generated transcript of a recorded meeting and may be subject to transcription errors. Names, technical terms, specific figures, and place names may have been incorrectly identified. This transcript has been lightly edited for readability. For accuracy on any specific point, please refer to the original recording.</w:t>
      </w:r>
    </w:p>
    <w:p/>
    <w:p>
      <w:pPr>
        <w:spacing w:before="80" w:after="80"/>
      </w:pPr>
      <w:r>
        <w:rPr>
          <w:b/>
          <w:color w:val="1A3A5C"/>
          <w:sz w:val="20"/>
        </w:rPr>
        <w:t>THOSE PRESENT</w:t>
      </w:r>
    </w:p>
    <w:p>
      <w:pPr>
        <w:spacing w:before="20" w:after="20"/>
        <w:ind w:left="288"/>
      </w:pPr>
      <w:r>
        <w:rPr>
          <w:rFonts w:ascii="Courier New" w:hAnsi="Courier New"/>
          <w:b/>
          <w:color w:val="1A3A5C"/>
          <w:sz w:val="20"/>
        </w:rPr>
        <w:t xml:space="preserve">Parish Council        </w:t>
      </w:r>
      <w:r>
        <w:rPr>
          <w:sz w:val="20"/>
        </w:rPr>
        <w:t>John Wakefield – Chair</w:t>
      </w:r>
    </w:p>
    <w:p>
      <w:pPr>
        <w:spacing w:before="20" w:after="20"/>
        <w:ind w:left="288"/>
      </w:pPr>
      <w:r>
        <w:rPr>
          <w:rFonts w:ascii="Courier New" w:hAnsi="Courier New"/>
          <w:b/>
          <w:color w:val="1A3A5C"/>
          <w:sz w:val="20"/>
        </w:rPr>
        <w:t xml:space="preserve">                      </w:t>
      </w:r>
      <w:r>
        <w:rPr>
          <w:sz w:val="20"/>
        </w:rPr>
        <w:t>Ann Clapp – Vice Chair</w:t>
      </w:r>
    </w:p>
    <w:p>
      <w:pPr>
        <w:spacing w:before="20" w:after="20"/>
        <w:ind w:left="288"/>
      </w:pPr>
      <w:r>
        <w:rPr>
          <w:rFonts w:ascii="Courier New" w:hAnsi="Courier New"/>
          <w:b/>
          <w:color w:val="1A3A5C"/>
          <w:sz w:val="20"/>
        </w:rPr>
        <w:t xml:space="preserve">                      </w:t>
      </w:r>
      <w:r>
        <w:rPr>
          <w:sz w:val="20"/>
        </w:rPr>
        <w:t>Alan Higgs – Councillor</w:t>
      </w:r>
    </w:p>
    <w:p>
      <w:pPr>
        <w:spacing w:before="20" w:after="20"/>
        <w:ind w:left="288"/>
      </w:pPr>
      <w:r>
        <w:rPr>
          <w:rFonts w:ascii="Courier New" w:hAnsi="Courier New"/>
          <w:b/>
          <w:color w:val="1A3A5C"/>
          <w:sz w:val="20"/>
        </w:rPr>
        <w:t xml:space="preserve">                      </w:t>
      </w:r>
      <w:r>
        <w:rPr>
          <w:sz w:val="20"/>
        </w:rPr>
        <w:t>Mark Saunders – Councillor</w:t>
      </w:r>
    </w:p>
    <w:p>
      <w:pPr>
        <w:spacing w:before="20" w:after="20"/>
        <w:ind w:left="288"/>
      </w:pPr>
      <w:r>
        <w:rPr>
          <w:rFonts w:ascii="Courier New" w:hAnsi="Courier New"/>
          <w:b/>
          <w:color w:val="1A3A5C"/>
          <w:sz w:val="20"/>
        </w:rPr>
        <w:t xml:space="preserve">                      </w:t>
      </w:r>
      <w:r>
        <w:rPr>
          <w:sz w:val="20"/>
        </w:rPr>
        <w:t>Alex Harris – Clerk</w:t>
      </w:r>
    </w:p>
    <w:p>
      <w:pPr>
        <w:spacing w:before="20" w:after="20"/>
        <w:ind w:left="288"/>
      </w:pPr>
      <w:r>
        <w:rPr>
          <w:rFonts w:ascii="Courier New" w:hAnsi="Courier New"/>
          <w:b/>
          <w:color w:val="1A3A5C"/>
          <w:sz w:val="20"/>
        </w:rPr>
        <w:t>Somerset County Council</w:t>
      </w:r>
      <w:r>
        <w:rPr>
          <w:sz w:val="20"/>
        </w:rPr>
        <w:t>Cllr Mark Healey</w:t>
      </w:r>
    </w:p>
    <w:p>
      <w:pPr>
        <w:spacing w:before="20" w:after="20"/>
        <w:ind w:left="288"/>
      </w:pPr>
      <w:r>
        <w:rPr>
          <w:rFonts w:ascii="Courier New" w:hAnsi="Courier New"/>
          <w:b/>
          <w:color w:val="1A3A5C"/>
          <w:sz w:val="20"/>
        </w:rPr>
        <w:t xml:space="preserve">                      </w:t>
      </w:r>
      <w:r>
        <w:rPr>
          <w:sz w:val="20"/>
        </w:rPr>
        <w:t>Zac Ellwood – Development Manager (attending via Teams)</w:t>
      </w:r>
    </w:p>
    <w:p>
      <w:pPr>
        <w:spacing w:before="20" w:after="20"/>
        <w:ind w:left="288"/>
      </w:pPr>
      <w:r>
        <w:rPr>
          <w:rFonts w:ascii="Courier New" w:hAnsi="Courier New"/>
          <w:b/>
          <w:color w:val="1A3A5C"/>
          <w:sz w:val="20"/>
        </w:rPr>
        <w:t xml:space="preserve">Public                </w:t>
      </w:r>
      <w:r>
        <w:rPr>
          <w:sz w:val="20"/>
        </w:rPr>
        <w:t>Approximately 30 members of the public</w:t>
      </w:r>
    </w:p>
    <w:p/>
    <w:p>
      <w:pPr>
        <w:spacing w:before="160" w:after="0"/>
      </w:pPr>
      <w:r>
        <w:rPr>
          <w:rFonts w:ascii="Courier New" w:hAnsi="Courier New"/>
          <w:color w:val="888888"/>
          <w:sz w:val="17"/>
        </w:rPr>
        <w:t xml:space="preserve">[0:00]  </w:t>
      </w:r>
      <w:r>
        <w:rPr>
          <w:b/>
          <w:color w:val="1A3A5C"/>
          <w:sz w:val="17"/>
        </w:rPr>
        <w:t>JOHN WAKEFIELD (CHAIR)</w:t>
      </w:r>
    </w:p>
    <w:p>
      <w:pPr>
        <w:spacing w:before="40" w:after="40"/>
        <w:ind w:left="504"/>
      </w:pPr>
      <w:r>
        <w:rPr>
          <w:sz w:val="21"/>
        </w:rPr>
        <w:t>Tonight, Zac Ellwood has very kindly agreed to join us from Somerset County Council. He is the Development Manager at the Council and is going to give his perspective and explain the differences between the original Section 106 agreement and the new one, which I think will be useful to go through at the outset. Zach is joining us remotely. There is a microphone here, so I may be able to relay questions to him. We will hear what he has to say first, and if you have specific questions I can relay them to him.</w:t>
      </w:r>
    </w:p>
    <w:p>
      <w:pPr>
        <w:spacing w:before="0" w:after="0"/>
      </w:pPr>
      <w:r>
        <w:rPr>
          <w:sz w:val="4"/>
        </w:rPr>
      </w:r>
    </w:p>
    <w:p>
      <w:pPr>
        <w:spacing w:before="160" w:after="0"/>
      </w:pPr>
      <w:r>
        <w:rPr>
          <w:rFonts w:ascii="Courier New" w:hAnsi="Courier New"/>
          <w:color w:val="888888"/>
          <w:sz w:val="17"/>
        </w:rPr>
        <w:t xml:space="preserve">[0:45]  </w:t>
      </w:r>
      <w:r>
        <w:rPr>
          <w:b/>
          <w:color w:val="1B5E20"/>
          <w:sz w:val="17"/>
        </w:rPr>
        <w:t>ZAC ELLWOOD (SOMERSET COUNTY COUNCIL)</w:t>
      </w:r>
    </w:p>
    <w:p>
      <w:pPr>
        <w:spacing w:before="40" w:after="40"/>
        <w:ind w:left="504"/>
      </w:pPr>
      <w:r>
        <w:rPr>
          <w:sz w:val="21"/>
        </w:rPr>
        <w:t>Thank you for the introduction. I'm Zac Ellwood. I'm an interim, but I manage the areas of the north and west of Somerset for Development Management — planning applications covering the former councils of Sedgemoor, West Somerset and Taunton Deane. I'm at the management level, so I'm not directly involved in this application, but I agreed to come along because I do know a bit about the proposals and I thought I could perhaps answer some questions and shed some light on what is being proposed. Without going into the detail of any future applications —</w:t>
      </w:r>
    </w:p>
    <w:p>
      <w:pPr>
        <w:spacing w:before="0" w:after="0"/>
      </w:pPr>
      <w:r>
        <w:rPr>
          <w:sz w:val="4"/>
        </w:rPr>
      </w:r>
    </w:p>
    <w:p>
      <w:pPr>
        <w:spacing w:before="160" w:after="0"/>
      </w:pPr>
      <w:r>
        <w:rPr>
          <w:rFonts w:ascii="Courier New" w:hAnsi="Courier New"/>
          <w:color w:val="888888"/>
          <w:sz w:val="17"/>
        </w:rPr>
        <w:t xml:space="preserve">[1:30]  </w:t>
      </w:r>
      <w:r>
        <w:rPr>
          <w:b/>
          <w:color w:val="1B5E20"/>
          <w:sz w:val="17"/>
        </w:rPr>
        <w:t>ZAC ELLWOOD (SOMERSET COUNTY COUNCIL)</w:t>
      </w:r>
    </w:p>
    <w:p>
      <w:pPr>
        <w:spacing w:before="40" w:after="40"/>
        <w:ind w:left="504"/>
      </w:pPr>
      <w:r>
        <w:rPr>
          <w:sz w:val="21"/>
        </w:rPr>
        <w:t>— I can talk to you about my understanding of what is likely to happen in terms of future applications with increased numbers. I appreciate you will not want to predetermine or prejudge that, and I think your Chair is quite right to mention that. There are also some questions, I believe, about the compound on the land adjacent to the application site and some questions about the Section 278, which relates to offsite highway works — works within the public highway — and I am hoping to be able to provide some information on that.</w:t>
      </w:r>
    </w:p>
    <w:p>
      <w:pPr>
        <w:spacing w:before="0" w:after="0"/>
      </w:pPr>
      <w:r>
        <w:rPr>
          <w:sz w:val="4"/>
        </w:rPr>
      </w:r>
    </w:p>
    <w:p>
      <w:pPr>
        <w:spacing w:before="160" w:after="0"/>
      </w:pPr>
      <w:r>
        <w:rPr>
          <w:rFonts w:ascii="Courier New" w:hAnsi="Courier New"/>
          <w:color w:val="888888"/>
          <w:sz w:val="17"/>
        </w:rPr>
        <w:t xml:space="preserve">[2:15]  </w:t>
      </w:r>
      <w:r>
        <w:rPr>
          <w:b/>
          <w:color w:val="1B5E20"/>
          <w:sz w:val="17"/>
        </w:rPr>
        <w:t>ZAC ELLWOOD (SOMERSET COUNTY COUNCIL)</w:t>
      </w:r>
    </w:p>
    <w:p>
      <w:pPr>
        <w:spacing w:before="40" w:after="40"/>
        <w:ind w:left="504"/>
      </w:pPr>
      <w:r>
        <w:rPr>
          <w:sz w:val="21"/>
        </w:rPr>
        <w:t>The known position is that planning permission was granted for 45 units on this site. That was subject to what is called a Section 106 agreement — a legal agreement between the developer and the Council setting out certain planning obligations. One of those obligations was to provide 40% affordable housing — 40% of the units in the form of affordable housing. The developer has been talking to registered social landlords — affordable housing companies — and believes that with grant funding, it may be possible to provide —</w:t>
      </w:r>
    </w:p>
    <w:p>
      <w:pPr>
        <w:spacing w:before="0" w:after="0"/>
      </w:pPr>
      <w:r>
        <w:rPr>
          <w:sz w:val="4"/>
        </w:rPr>
      </w:r>
    </w:p>
    <w:p>
      <w:pPr>
        <w:spacing w:before="160" w:after="0"/>
      </w:pPr>
      <w:r>
        <w:rPr>
          <w:rFonts w:ascii="Courier New" w:hAnsi="Courier New"/>
          <w:color w:val="888888"/>
          <w:sz w:val="17"/>
        </w:rPr>
        <w:t xml:space="preserve">[3:00]  </w:t>
      </w:r>
      <w:r>
        <w:rPr>
          <w:b/>
          <w:color w:val="1B5E20"/>
          <w:sz w:val="17"/>
        </w:rPr>
        <w:t>ZAC ELLWOOD (SOMERSET COUNTY COUNCIL)</w:t>
      </w:r>
    </w:p>
    <w:p>
      <w:pPr>
        <w:spacing w:before="40" w:after="40"/>
        <w:ind w:left="504"/>
      </w:pPr>
      <w:r>
        <w:rPr>
          <w:sz w:val="21"/>
        </w:rPr>
        <w:t>— up to 100% of the units, all 45 units, as affordable housing. But to do that, they would need to amend the legal agreement that was signed. They cannot do that unilaterally, because it is within five years of the date the Section 106 was agreed between the parties. That is why we now have an application known as a Deed of Variation. Effectively this is a supplementary legal agreement that goes alongside the original but makes changes to particular clauses and obligations within it. The original agreement was for 40% affordable housing. What they are now asking —</w:t>
      </w:r>
    </w:p>
    <w:p>
      <w:pPr>
        <w:spacing w:before="0" w:after="0"/>
      </w:pPr>
      <w:r>
        <w:rPr>
          <w:sz w:val="4"/>
        </w:rPr>
      </w:r>
    </w:p>
    <w:p>
      <w:pPr>
        <w:spacing w:before="160" w:after="0"/>
      </w:pPr>
      <w:r>
        <w:rPr>
          <w:rFonts w:ascii="Courier New" w:hAnsi="Courier New"/>
          <w:color w:val="888888"/>
          <w:sz w:val="17"/>
        </w:rPr>
        <w:t xml:space="preserve">[3:45]  </w:t>
      </w:r>
      <w:r>
        <w:rPr>
          <w:b/>
          <w:color w:val="1B5E20"/>
          <w:sz w:val="17"/>
        </w:rPr>
        <w:t>ZAC ELLWOOD (SOMERSET COUNTY COUNCIL)</w:t>
      </w:r>
    </w:p>
    <w:p>
      <w:pPr>
        <w:spacing w:before="40" w:after="40"/>
        <w:ind w:left="504"/>
      </w:pPr>
      <w:r>
        <w:rPr>
          <w:sz w:val="21"/>
        </w:rPr>
        <w:t>— and I make it clear that no determination has been made and no recommendation has been made — what they are asking for, and what we are consulting on, is to change the terms of the affordable housing obligations to enable them to provide up to 100% of the units — up to 45 units — in the form of affordable housing. That is what we are consulting on. I believe the site notice has gone up, and the Parish Council is being consulted. At the moment we are welcoming representations from the Parish Council and third parties, whatever your thoughts may be on that application, and these will feed into the planning process.</w:t>
      </w:r>
    </w:p>
    <w:p>
      <w:pPr>
        <w:spacing w:before="0" w:after="0"/>
      </w:pPr>
      <w:r>
        <w:rPr>
          <w:sz w:val="4"/>
        </w:rPr>
      </w:r>
    </w:p>
    <w:p>
      <w:pPr>
        <w:spacing w:before="160" w:after="0"/>
      </w:pPr>
      <w:r>
        <w:rPr>
          <w:rFonts w:ascii="Courier New" w:hAnsi="Courier New"/>
          <w:color w:val="888888"/>
          <w:sz w:val="17"/>
        </w:rPr>
        <w:t xml:space="preserve">[4:30]  </w:t>
      </w:r>
      <w:r>
        <w:rPr>
          <w:b/>
          <w:color w:val="1B5E20"/>
          <w:sz w:val="17"/>
        </w:rPr>
        <w:t>ZAC ELLWOOD (SOMERSET COUNTY COUNCIL)</w:t>
      </w:r>
    </w:p>
    <w:p>
      <w:pPr>
        <w:spacing w:before="40" w:after="40"/>
        <w:ind w:left="504"/>
      </w:pPr>
      <w:r>
        <w:rPr>
          <w:sz w:val="21"/>
        </w:rPr>
        <w:t>Where representations relate to material planning considerations, those will be taken into account in our determination of the application as to whether or not to agree to the proposed Deed of Variation on the Section 106. Shall I stop there and see if there are any questions on this part?</w:t>
      </w:r>
    </w:p>
    <w:p>
      <w:pPr>
        <w:spacing w:before="0" w:after="0"/>
      </w:pPr>
      <w:r>
        <w:rPr>
          <w:sz w:val="4"/>
        </w:rPr>
      </w:r>
    </w:p>
    <w:p>
      <w:pPr>
        <w:spacing w:before="160" w:after="0"/>
      </w:pPr>
      <w:r>
        <w:rPr>
          <w:rFonts w:ascii="Courier New" w:hAnsi="Courier New"/>
          <w:color w:val="888888"/>
          <w:sz w:val="17"/>
        </w:rPr>
        <w:t xml:space="preserve">[4:30]  </w:t>
      </w:r>
      <w:r>
        <w:rPr>
          <w:b/>
          <w:color w:val="1A3A5C"/>
          <w:sz w:val="17"/>
        </w:rPr>
        <w:t>JOHN WAKEFIELD (CHAIR)</w:t>
      </w:r>
    </w:p>
    <w:p>
      <w:pPr>
        <w:spacing w:before="40" w:after="40"/>
        <w:ind w:left="504"/>
      </w:pPr>
      <w:r>
        <w:rPr>
          <w:sz w:val="21"/>
        </w:rPr>
        <w:t>Are there any questions up to now?</w:t>
      </w:r>
    </w:p>
    <w:p>
      <w:pPr>
        <w:spacing w:before="0" w:after="0"/>
      </w:pPr>
      <w:r>
        <w:rPr>
          <w:sz w:val="4"/>
        </w:rPr>
      </w:r>
    </w:p>
    <w:p>
      <w:pPr>
        <w:spacing w:before="160" w:after="0"/>
      </w:pPr>
      <w:r>
        <w:rPr>
          <w:rFonts w:ascii="Courier New" w:hAnsi="Courier New"/>
          <w:color w:val="888888"/>
          <w:sz w:val="17"/>
        </w:rPr>
        <w:t xml:space="preserve">[4:30]  </w:t>
      </w:r>
      <w:r>
        <w:rPr>
          <w:b/>
          <w:color w:val="B71C1C"/>
          <w:sz w:val="17"/>
        </w:rPr>
        <w:t>RESIDENT</w:t>
      </w:r>
    </w:p>
    <w:p>
      <w:pPr>
        <w:spacing w:before="40" w:after="40"/>
        <w:ind w:left="504"/>
      </w:pPr>
      <w:r>
        <w:rPr>
          <w:sz w:val="21"/>
        </w:rPr>
        <w:t>So 'affordable housing' — that is Housing Association?</w:t>
      </w:r>
    </w:p>
    <w:p>
      <w:pPr>
        <w:spacing w:before="0" w:after="0"/>
      </w:pPr>
      <w:r>
        <w:rPr>
          <w:sz w:val="4"/>
        </w:rPr>
      </w:r>
    </w:p>
    <w:p>
      <w:pPr>
        <w:spacing w:before="160" w:after="0"/>
      </w:pPr>
      <w:r>
        <w:rPr>
          <w:rFonts w:ascii="Courier New" w:hAnsi="Courier New"/>
          <w:color w:val="888888"/>
          <w:sz w:val="17"/>
        </w:rPr>
        <w:t xml:space="preserve">[4:30]  </w:t>
      </w:r>
      <w:r>
        <w:rPr>
          <w:b/>
          <w:color w:val="1B5E20"/>
          <w:sz w:val="17"/>
        </w:rPr>
        <w:t>ZAC ELLWOOD (SOMERSET COUNTY COUNCIL)</w:t>
      </w:r>
    </w:p>
    <w:p>
      <w:pPr>
        <w:spacing w:before="40" w:after="40"/>
        <w:ind w:left="504"/>
      </w:pPr>
      <w:r>
        <w:rPr>
          <w:sz w:val="21"/>
        </w:rPr>
        <w:t>Yes. Housing Association. Correct.</w:t>
      </w:r>
    </w:p>
    <w:p>
      <w:pPr>
        <w:spacing w:before="0" w:after="0"/>
      </w:pPr>
      <w:r>
        <w:rPr>
          <w:sz w:val="4"/>
        </w:rPr>
      </w:r>
    </w:p>
    <w:p>
      <w:pPr>
        <w:spacing w:before="160" w:after="0"/>
      </w:pPr>
      <w:r>
        <w:rPr>
          <w:rFonts w:ascii="Courier New" w:hAnsi="Courier New"/>
          <w:color w:val="888888"/>
          <w:sz w:val="17"/>
        </w:rPr>
        <w:t xml:space="preserve">[4:30]  </w:t>
      </w:r>
      <w:r>
        <w:rPr>
          <w:b/>
          <w:color w:val="B71C1C"/>
          <w:sz w:val="17"/>
        </w:rPr>
        <w:t>RESIDENT</w:t>
      </w:r>
    </w:p>
    <w:p>
      <w:pPr>
        <w:spacing w:before="40" w:after="40"/>
        <w:ind w:left="504"/>
      </w:pPr>
      <w:r>
        <w:rPr>
          <w:sz w:val="21"/>
        </w:rPr>
        <w:t>Will a lot of those places go to villagers and people who live around here locally, or is it going to be people coming from further afield?</w:t>
      </w:r>
    </w:p>
    <w:p>
      <w:pPr>
        <w:spacing w:before="0" w:after="0"/>
      </w:pPr>
      <w:r>
        <w:rPr>
          <w:sz w:val="4"/>
        </w:rPr>
      </w:r>
    </w:p>
    <w:p>
      <w:pPr>
        <w:spacing w:before="160" w:after="0"/>
      </w:pPr>
      <w:r>
        <w:rPr>
          <w:rFonts w:ascii="Courier New" w:hAnsi="Courier New"/>
          <w:color w:val="888888"/>
          <w:sz w:val="17"/>
        </w:rPr>
        <w:t xml:space="preserve">[5:15]  </w:t>
      </w:r>
      <w:r>
        <w:rPr>
          <w:b/>
          <w:color w:val="1B5E20"/>
          <w:sz w:val="17"/>
        </w:rPr>
        <w:t>ZAC ELLWOOD (SOMERSET COUNTY COUNCIL)</w:t>
      </w:r>
    </w:p>
    <w:p>
      <w:pPr>
        <w:spacing w:before="40" w:after="40"/>
        <w:ind w:left="504"/>
      </w:pPr>
      <w:r>
        <w:rPr>
          <w:sz w:val="21"/>
        </w:rPr>
        <w:t>I understand the point, and it is a very valid one. I will be honest — I am not an affordable housing officer, so I do not know the full ins and outs, but what the Council has, and what is drawn into this, are what are called nomination lists. When agreeing a Section 106, the Council is able to nominate people from our own local lists, and they will get priority. But I cannot guarantee they will all go to people who live in West Huntspill. The intention is that they would come from the Council's priority list.</w:t>
      </w:r>
    </w:p>
    <w:p>
      <w:pPr>
        <w:spacing w:before="0" w:after="0"/>
      </w:pPr>
      <w:r>
        <w:rPr>
          <w:sz w:val="4"/>
        </w:rPr>
      </w:r>
    </w:p>
    <w:p>
      <w:pPr>
        <w:spacing w:before="160" w:after="0"/>
      </w:pPr>
      <w:r>
        <w:rPr>
          <w:rFonts w:ascii="Courier New" w:hAnsi="Courier New"/>
          <w:color w:val="888888"/>
          <w:sz w:val="17"/>
        </w:rPr>
        <w:t xml:space="preserve">[5:15]  </w:t>
      </w:r>
      <w:r>
        <w:rPr>
          <w:b/>
          <w:color w:val="B71C1C"/>
          <w:sz w:val="17"/>
        </w:rPr>
        <w:t>RESIDENT</w:t>
      </w:r>
    </w:p>
    <w:p>
      <w:pPr>
        <w:spacing w:before="40" w:after="40"/>
        <w:ind w:left="504"/>
      </w:pPr>
      <w:r>
        <w:rPr>
          <w:sz w:val="21"/>
        </w:rPr>
        <w:t>Does that mean they can come from anywhere in Somerset?</w:t>
      </w:r>
    </w:p>
    <w:p>
      <w:pPr>
        <w:spacing w:before="0" w:after="0"/>
      </w:pPr>
      <w:r>
        <w:rPr>
          <w:sz w:val="4"/>
        </w:rPr>
      </w:r>
    </w:p>
    <w:p>
      <w:pPr>
        <w:spacing w:before="160" w:after="0"/>
      </w:pPr>
      <w:r>
        <w:rPr>
          <w:rFonts w:ascii="Courier New" w:hAnsi="Courier New"/>
          <w:color w:val="888888"/>
          <w:sz w:val="17"/>
        </w:rPr>
        <w:t xml:space="preserve">[6:00]  </w:t>
      </w:r>
      <w:r>
        <w:rPr>
          <w:b/>
          <w:color w:val="B71C1C"/>
          <w:sz w:val="17"/>
        </w:rPr>
        <w:t>RESIDENT</w:t>
      </w:r>
    </w:p>
    <w:p>
      <w:pPr>
        <w:spacing w:before="40" w:after="40"/>
        <w:ind w:left="504"/>
      </w:pPr>
      <w:r>
        <w:rPr>
          <w:sz w:val="21"/>
        </w:rPr>
        <w:t>When they put the application in and applied for 40% affordable housing, I think I am right in saying the new application says that if they can get 100%, they can get funding from the government. It seems to me the only reason for doing this is to get the additional funding, because they also did a Housing Needs Assessment. The 40% was based on that assessment. They have not done anything to justify the change apart from trying to get more money from the government.</w:t>
      </w:r>
    </w:p>
    <w:p>
      <w:pPr>
        <w:spacing w:before="0" w:after="0"/>
      </w:pPr>
      <w:r>
        <w:rPr>
          <w:sz w:val="4"/>
        </w:rPr>
      </w:r>
    </w:p>
    <w:p>
      <w:pPr>
        <w:spacing w:before="160" w:after="0"/>
      </w:pPr>
      <w:r>
        <w:rPr>
          <w:rFonts w:ascii="Courier New" w:hAnsi="Courier New"/>
          <w:color w:val="888888"/>
          <w:sz w:val="17"/>
        </w:rPr>
        <w:t xml:space="preserve">[6:45]  </w:t>
      </w:r>
      <w:r>
        <w:rPr>
          <w:b/>
          <w:color w:val="1B5E20"/>
          <w:sz w:val="17"/>
        </w:rPr>
        <w:t>ZAC ELLWOOD (SOMERSET COUNTY COUNCIL)</w:t>
      </w:r>
    </w:p>
    <w:p>
      <w:pPr>
        <w:spacing w:before="40" w:after="40"/>
        <w:ind w:left="504"/>
      </w:pPr>
      <w:r>
        <w:rPr>
          <w:sz w:val="21"/>
        </w:rPr>
        <w:t>I can explain where the 40% came from. To be clear, this is not an application promoted, recommended or requested by officers — it is an independent request to us. But 40% is our policy standard. That is what we would expect for a policy-compliant scheme, and that is presumably why the scheme that came forward previously — which was approved — included 40% affordable housing.</w:t>
      </w:r>
    </w:p>
    <w:p>
      <w:pPr>
        <w:spacing w:before="0" w:after="0"/>
      </w:pPr>
      <w:r>
        <w:rPr>
          <w:sz w:val="4"/>
        </w:rPr>
      </w:r>
    </w:p>
    <w:p>
      <w:pPr>
        <w:spacing w:before="160" w:after="0"/>
      </w:pPr>
      <w:r>
        <w:rPr>
          <w:rFonts w:ascii="Courier New" w:hAnsi="Courier New"/>
          <w:color w:val="888888"/>
          <w:sz w:val="17"/>
        </w:rPr>
        <w:t xml:space="preserve">[7:30]  </w:t>
      </w:r>
      <w:r>
        <w:rPr>
          <w:b/>
          <w:color w:val="1B5E20"/>
          <w:sz w:val="17"/>
        </w:rPr>
        <w:t>ZAC ELLWOOD (SOMERSET COUNTY COUNCIL)</w:t>
      </w:r>
    </w:p>
    <w:p>
      <w:pPr>
        <w:spacing w:before="40" w:after="40"/>
        <w:ind w:left="504"/>
      </w:pPr>
      <w:r>
        <w:rPr>
          <w:sz w:val="21"/>
        </w:rPr>
        <w:t>What they are saying is that there could be interest in grant funding for a fully 100% affordable housing scheme. We have not made any determination as planning officers as to the acceptability or otherwise of that, and that is why we are in the consultation period and why we welcome third-party representations. I think it is fair to say — without any prejudice to any decision the Council might make, and this could end up at planning committee — that there is a need for affordable housing in Somerset generally. I am not sufficiently informed about West Huntspill's specific requirement, but the Council does have a need for affordable housing and we are falling behind in our overall delivery. That would need to be weighed in any decision ultimately made.</w:t>
      </w:r>
    </w:p>
    <w:p>
      <w:pPr>
        <w:spacing w:before="0" w:after="0"/>
      </w:pPr>
      <w:r>
        <w:rPr>
          <w:sz w:val="4"/>
        </w:rPr>
      </w:r>
    </w:p>
    <w:p>
      <w:pPr>
        <w:spacing w:before="160" w:after="0"/>
      </w:pPr>
      <w:r>
        <w:rPr>
          <w:rFonts w:ascii="Courier New" w:hAnsi="Courier New"/>
          <w:color w:val="888888"/>
          <w:sz w:val="17"/>
        </w:rPr>
        <w:t xml:space="preserve">[8:15]  </w:t>
      </w:r>
      <w:r>
        <w:rPr>
          <w:b/>
          <w:color w:val="4A148C"/>
          <w:sz w:val="17"/>
        </w:rPr>
        <w:t>CLLR MARK HEALEY (SOMERSET COUNTY COUNCIL)</w:t>
      </w:r>
    </w:p>
    <w:p>
      <w:pPr>
        <w:spacing w:before="40" w:after="40"/>
        <w:ind w:left="504"/>
      </w:pPr>
      <w:r>
        <w:rPr>
          <w:sz w:val="21"/>
        </w:rPr>
        <w:t>If the developer gets 100% affordable housing, does that mean that nobody gets any Section 106 agreement money?</w:t>
      </w:r>
    </w:p>
    <w:p>
      <w:pPr>
        <w:spacing w:before="0" w:after="0"/>
      </w:pPr>
      <w:r>
        <w:rPr>
          <w:sz w:val="4"/>
        </w:rPr>
      </w:r>
    </w:p>
    <w:p>
      <w:pPr>
        <w:spacing w:before="160" w:after="0"/>
      </w:pPr>
      <w:r>
        <w:rPr>
          <w:rFonts w:ascii="Courier New" w:hAnsi="Courier New"/>
          <w:color w:val="888888"/>
          <w:sz w:val="17"/>
        </w:rPr>
        <w:t xml:space="preserve">[9:00]  </w:t>
      </w:r>
      <w:r>
        <w:rPr>
          <w:b/>
          <w:color w:val="1B5E20"/>
          <w:sz w:val="17"/>
        </w:rPr>
        <w:t>ZAC ELLWOOD (SOMERSET COUNTY COUNCIL)</w:t>
      </w:r>
    </w:p>
    <w:p>
      <w:pPr>
        <w:spacing w:before="40" w:after="40"/>
        <w:ind w:left="504"/>
      </w:pPr>
      <w:r>
        <w:rPr>
          <w:sz w:val="21"/>
        </w:rPr>
        <w:t>The only changes to this Section 106 are as set out in the current application for a Deed of Variation. But you make a very valid point: at the moment we have the Community Infrastructure Levy (CIL), whereby based on the floor space of new dwellings a contribution must be made towards community infrastructure. That can be allocated to local and county-wide infrastructure projects. The difference between affordable housing and market housing in terms of CIL is that affordable housing can apply for a 100% exemption. So yes, you are quite right that —</w:t>
      </w:r>
    </w:p>
    <w:p>
      <w:pPr>
        <w:spacing w:before="0" w:after="0"/>
      </w:pPr>
      <w:r>
        <w:rPr>
          <w:sz w:val="4"/>
        </w:rPr>
      </w:r>
    </w:p>
    <w:p>
      <w:pPr>
        <w:spacing w:before="160" w:after="0"/>
      </w:pPr>
      <w:r>
        <w:rPr>
          <w:rFonts w:ascii="Courier New" w:hAnsi="Courier New"/>
          <w:color w:val="888888"/>
          <w:sz w:val="17"/>
        </w:rPr>
        <w:t xml:space="preserve">[9:45]  </w:t>
      </w:r>
      <w:r>
        <w:rPr>
          <w:b/>
          <w:color w:val="1B5E20"/>
          <w:sz w:val="17"/>
        </w:rPr>
        <w:t>ZAC ELLWOOD (SOMERSET COUNTY COUNCIL)</w:t>
      </w:r>
    </w:p>
    <w:p>
      <w:pPr>
        <w:spacing w:before="40" w:after="40"/>
        <w:ind w:left="504"/>
      </w:pPr>
      <w:r>
        <w:rPr>
          <w:sz w:val="21"/>
        </w:rPr>
        <w:t>— those units proposed as affordable would be exempt from CIL payments. That is what they are seeking.</w:t>
      </w:r>
    </w:p>
    <w:p>
      <w:pPr>
        <w:spacing w:before="0" w:after="0"/>
      </w:pPr>
      <w:r>
        <w:rPr>
          <w:sz w:val="4"/>
        </w:rPr>
      </w:r>
    </w:p>
    <w:p>
      <w:pPr>
        <w:spacing w:before="160" w:after="0"/>
      </w:pPr>
      <w:r>
        <w:rPr>
          <w:rFonts w:ascii="Courier New" w:hAnsi="Courier New"/>
          <w:color w:val="888888"/>
          <w:sz w:val="17"/>
        </w:rPr>
        <w:t xml:space="preserve">[9:45]  </w:t>
      </w:r>
      <w:r>
        <w:rPr>
          <w:b/>
          <w:color w:val="4A148C"/>
          <w:sz w:val="17"/>
        </w:rPr>
        <w:t>CLLR MARK HEALEY (SOMERSET COUNTY COUNCIL)</w:t>
      </w:r>
    </w:p>
    <w:p>
      <w:pPr>
        <w:spacing w:before="40" w:after="40"/>
        <w:ind w:left="504"/>
      </w:pPr>
      <w:r>
        <w:rPr>
          <w:sz w:val="21"/>
        </w:rPr>
        <w:t>The CIL money does not automatically come to West Huntspill. It goes to the Local Community Networks, where you have to bid for it — there is no 100% guarantee of receiving it. Is that correct?</w:t>
      </w:r>
    </w:p>
    <w:p>
      <w:pPr>
        <w:spacing w:before="0" w:after="0"/>
      </w:pPr>
      <w:r>
        <w:rPr>
          <w:sz w:val="4"/>
        </w:rPr>
      </w:r>
    </w:p>
    <w:p>
      <w:pPr>
        <w:spacing w:before="160" w:after="0"/>
      </w:pPr>
      <w:r>
        <w:rPr>
          <w:rFonts w:ascii="Courier New" w:hAnsi="Courier New"/>
          <w:color w:val="888888"/>
          <w:sz w:val="17"/>
        </w:rPr>
        <w:t xml:space="preserve">[9:45]  </w:t>
      </w:r>
      <w:r>
        <w:rPr>
          <w:b/>
          <w:color w:val="1B5E20"/>
          <w:sz w:val="17"/>
        </w:rPr>
        <w:t>ZAC ELLWOOD (SOMERSET COUNTY COUNCIL)</w:t>
      </w:r>
    </w:p>
    <w:p>
      <w:pPr>
        <w:spacing w:before="40" w:after="40"/>
        <w:ind w:left="504"/>
      </w:pPr>
      <w:r>
        <w:rPr>
          <w:sz w:val="21"/>
        </w:rPr>
        <w:t>Parish councils do receive a percentage of CIL receipts from development within their area — 15%, or 25% if the parish or town council has an adopted Neighbourhood Plan. I do not know whether West Huntspill has an adopted Neighbourhood Plan. But the key point is: with a 100% affordable housing scheme — if this Deed of Variation is approved — the Council will receive no community infrastructure contributions whatsoever. No CIL monies would be received, because affordable housing is fully exempt. That is something to bear in mind, because CIL was intended to help mitigate the impact on local communities by providing money that Parish Councils could use —</w:t>
      </w:r>
    </w:p>
    <w:p>
      <w:pPr>
        <w:spacing w:before="0" w:after="0"/>
      </w:pPr>
      <w:r>
        <w:rPr>
          <w:sz w:val="4"/>
        </w:rPr>
      </w:r>
    </w:p>
    <w:p>
      <w:pPr>
        <w:spacing w:before="160" w:after="0"/>
      </w:pPr>
      <w:r>
        <w:rPr>
          <w:rFonts w:ascii="Courier New" w:hAnsi="Courier New"/>
          <w:color w:val="888888"/>
          <w:sz w:val="17"/>
        </w:rPr>
        <w:t xml:space="preserve">[11:16]  </w:t>
      </w:r>
      <w:r>
        <w:rPr>
          <w:b/>
          <w:color w:val="1B5E20"/>
          <w:sz w:val="17"/>
        </w:rPr>
        <w:t>ZAC ELLWOOD (SOMERSET COUNTY COUNCIL)</w:t>
      </w:r>
    </w:p>
    <w:p>
      <w:pPr>
        <w:spacing w:before="40" w:after="40"/>
        <w:ind w:left="504"/>
      </w:pPr>
      <w:r>
        <w:rPr>
          <w:sz w:val="21"/>
        </w:rPr>
        <w:t>— for things such as enhanced play areas, village halls, public open space, and that sort of thing. That is a very important point. Thank you, Councillor.</w:t>
      </w:r>
    </w:p>
    <w:p>
      <w:pPr>
        <w:spacing w:before="0" w:after="0"/>
      </w:pPr>
      <w:r>
        <w:rPr>
          <w:sz w:val="4"/>
        </w:rPr>
      </w:r>
    </w:p>
    <w:p>
      <w:pPr>
        <w:spacing w:before="160" w:after="0"/>
      </w:pPr>
      <w:r>
        <w:rPr>
          <w:rFonts w:ascii="Courier New" w:hAnsi="Courier New"/>
          <w:color w:val="888888"/>
          <w:sz w:val="17"/>
        </w:rPr>
        <w:t xml:space="preserve">[11:16]  </w:t>
      </w:r>
      <w:r>
        <w:rPr>
          <w:b/>
          <w:color w:val="1A3A5C"/>
          <w:sz w:val="17"/>
        </w:rPr>
        <w:t>JOHN WAKEFIELD (CHAIR)</w:t>
      </w:r>
    </w:p>
    <w:p>
      <w:pPr>
        <w:spacing w:before="40" w:after="40"/>
        <w:ind w:left="504"/>
      </w:pPr>
      <w:r>
        <w:rPr>
          <w:sz w:val="21"/>
        </w:rPr>
        <w:t>Coming back to the question raised — I have read, as part of this Section 106, that should it go ahead, the affordable housing will be opened up to the Somerset Housing Needs list — the whole of Somerset. That is my understanding.</w:t>
      </w:r>
    </w:p>
    <w:p>
      <w:pPr>
        <w:spacing w:before="0" w:after="0"/>
      </w:pPr>
      <w:r>
        <w:rPr>
          <w:sz w:val="4"/>
        </w:rPr>
      </w:r>
    </w:p>
    <w:p>
      <w:pPr>
        <w:spacing w:before="160" w:after="0"/>
      </w:pPr>
      <w:r>
        <w:rPr>
          <w:rFonts w:ascii="Courier New" w:hAnsi="Courier New"/>
          <w:color w:val="888888"/>
          <w:sz w:val="17"/>
        </w:rPr>
        <w:t xml:space="preserve">[11:16]  </w:t>
      </w:r>
      <w:r>
        <w:rPr>
          <w:b/>
          <w:color w:val="1B5E20"/>
          <w:sz w:val="17"/>
        </w:rPr>
        <w:t>ZAC ELLWOOD (SOMERSET COUNTY COUNCIL)</w:t>
      </w:r>
    </w:p>
    <w:p>
      <w:pPr>
        <w:spacing w:before="40" w:after="40"/>
        <w:ind w:left="504"/>
      </w:pPr>
      <w:r>
        <w:rPr>
          <w:sz w:val="21"/>
        </w:rPr>
        <w:t>That probably makes sense, but I must stress I am not an affordable housing expert. My remit is very much planning.</w:t>
      </w:r>
    </w:p>
    <w:p>
      <w:pPr>
        <w:spacing w:before="0" w:after="0"/>
      </w:pPr>
      <w:r>
        <w:rPr>
          <w:sz w:val="4"/>
        </w:rPr>
      </w:r>
    </w:p>
    <w:p>
      <w:pPr>
        <w:spacing w:before="160" w:after="0"/>
      </w:pPr>
      <w:r>
        <w:rPr>
          <w:rFonts w:ascii="Courier New" w:hAnsi="Courier New"/>
          <w:color w:val="888888"/>
          <w:sz w:val="17"/>
        </w:rPr>
        <w:t xml:space="preserve">[12:01]  </w:t>
      </w:r>
      <w:r>
        <w:rPr>
          <w:b/>
          <w:color w:val="B71C1C"/>
          <w:sz w:val="17"/>
        </w:rPr>
        <w:t>RESIDENT</w:t>
      </w:r>
    </w:p>
    <w:p>
      <w:pPr>
        <w:spacing w:before="40" w:after="40"/>
        <w:ind w:left="504"/>
      </w:pPr>
      <w:r>
        <w:rPr>
          <w:sz w:val="21"/>
        </w:rPr>
        <w:t>In the original Housing Needs Assessment, there were 18 people who had links with West Huntspill, which was the whole reason the development went ahead in the first place — because it was outside the settlement boundary and would never otherwise have been built. If the planning application had gone in in its current form, it should have been rejected because it did not meet the needs of the Housing Needs Assessment. So it should be rejected now. It is not a minor amendment.</w:t>
      </w:r>
    </w:p>
    <w:p>
      <w:pPr>
        <w:spacing w:before="0" w:after="0"/>
      </w:pPr>
      <w:r>
        <w:rPr>
          <w:sz w:val="4"/>
        </w:rPr>
      </w:r>
    </w:p>
    <w:p>
      <w:pPr>
        <w:spacing w:before="160" w:after="0"/>
      </w:pPr>
      <w:r>
        <w:rPr>
          <w:rFonts w:ascii="Courier New" w:hAnsi="Courier New"/>
          <w:color w:val="888888"/>
          <w:sz w:val="17"/>
        </w:rPr>
        <w:t xml:space="preserve">[12:46]  </w:t>
      </w:r>
      <w:r>
        <w:rPr>
          <w:b/>
          <w:color w:val="1B5E20"/>
          <w:sz w:val="17"/>
        </w:rPr>
        <w:t>ZAC ELLWOOD (SOMERSET COUNTY COUNCIL)</w:t>
      </w:r>
    </w:p>
    <w:p>
      <w:pPr>
        <w:spacing w:before="40" w:after="40"/>
        <w:ind w:left="504"/>
      </w:pPr>
      <w:r>
        <w:rPr>
          <w:sz w:val="21"/>
        </w:rPr>
        <w:t>To clarify — they are not proposing to remove the affordable housing. They are proposing to increase the affordable housing. The 40% of units would still be there; there would simply be more. I am not sure I follow the argument that this takes it away.</w:t>
      </w:r>
    </w:p>
    <w:p>
      <w:pPr>
        <w:spacing w:before="0" w:after="0"/>
      </w:pPr>
      <w:r>
        <w:rPr>
          <w:sz w:val="4"/>
        </w:rPr>
      </w:r>
    </w:p>
    <w:p>
      <w:pPr>
        <w:spacing w:before="160" w:after="0"/>
      </w:pPr>
      <w:r>
        <w:rPr>
          <w:rFonts w:ascii="Courier New" w:hAnsi="Courier New"/>
          <w:color w:val="888888"/>
          <w:sz w:val="17"/>
        </w:rPr>
        <w:t xml:space="preserve">[12:46]  </w:t>
      </w:r>
      <w:r>
        <w:rPr>
          <w:b/>
          <w:color w:val="B71C1C"/>
          <w:sz w:val="17"/>
        </w:rPr>
        <w:t>RESIDENT</w:t>
      </w:r>
    </w:p>
    <w:p>
      <w:pPr>
        <w:spacing w:before="40" w:after="40"/>
        <w:ind w:left="504"/>
      </w:pPr>
      <w:r>
        <w:rPr>
          <w:sz w:val="21"/>
        </w:rPr>
        <w:t>The Housing Needs Assessment was specifically for those 18 people within West Huntspill — and that is what the 40% was for. If it is being opened up to the whole of Somerset —</w:t>
      </w:r>
    </w:p>
    <w:p>
      <w:pPr>
        <w:spacing w:before="0" w:after="0"/>
      </w:pPr>
      <w:r>
        <w:rPr>
          <w:sz w:val="4"/>
        </w:rPr>
      </w:r>
    </w:p>
    <w:p>
      <w:pPr>
        <w:spacing w:before="160" w:after="0"/>
      </w:pPr>
      <w:r>
        <w:rPr>
          <w:rFonts w:ascii="Courier New" w:hAnsi="Courier New"/>
          <w:color w:val="888888"/>
          <w:sz w:val="17"/>
        </w:rPr>
        <w:t xml:space="preserve">[13:31]  </w:t>
      </w:r>
      <w:r>
        <w:rPr>
          <w:b/>
          <w:color w:val="B71C1C"/>
          <w:sz w:val="17"/>
        </w:rPr>
        <w:t>RESIDENT</w:t>
      </w:r>
    </w:p>
    <w:p>
      <w:pPr>
        <w:spacing w:before="40" w:after="40"/>
        <w:ind w:left="504"/>
      </w:pPr>
      <w:r>
        <w:rPr>
          <w:sz w:val="21"/>
        </w:rPr>
        <w:t>— they have a much lesser chance, with no guarantee whatsoever, that they are going to benefit from it.</w:t>
      </w:r>
    </w:p>
    <w:p>
      <w:pPr>
        <w:spacing w:before="0" w:after="0"/>
      </w:pPr>
      <w:r>
        <w:rPr>
          <w:sz w:val="4"/>
        </w:rPr>
      </w:r>
    </w:p>
    <w:p>
      <w:pPr>
        <w:spacing w:before="160" w:after="0"/>
      </w:pPr>
      <w:r>
        <w:rPr>
          <w:rFonts w:ascii="Courier New" w:hAnsi="Courier New"/>
          <w:color w:val="888888"/>
          <w:sz w:val="17"/>
        </w:rPr>
        <w:t xml:space="preserve">[13:31]  </w:t>
      </w:r>
      <w:r>
        <w:rPr>
          <w:b/>
          <w:color w:val="1B5E20"/>
          <w:sz w:val="17"/>
        </w:rPr>
        <w:t>ZAC ELLWOOD (SOMERSET COUNTY COUNCIL)</w:t>
      </w:r>
    </w:p>
    <w:p>
      <w:pPr>
        <w:spacing w:before="40" w:after="40"/>
        <w:ind w:left="504"/>
      </w:pPr>
      <w:r>
        <w:rPr>
          <w:sz w:val="21"/>
        </w:rPr>
        <w:t>I understand. Thank you.</w:t>
      </w:r>
    </w:p>
    <w:p>
      <w:pPr>
        <w:spacing w:before="0" w:after="0"/>
      </w:pPr>
      <w:r>
        <w:rPr>
          <w:sz w:val="4"/>
        </w:rPr>
      </w:r>
    </w:p>
    <w:p>
      <w:pPr>
        <w:spacing w:before="160" w:after="0"/>
      </w:pPr>
      <w:r>
        <w:rPr>
          <w:rFonts w:ascii="Courier New" w:hAnsi="Courier New"/>
          <w:color w:val="888888"/>
          <w:sz w:val="17"/>
        </w:rPr>
        <w:t xml:space="preserve">[13:31]  </w:t>
      </w:r>
      <w:r>
        <w:rPr>
          <w:b/>
          <w:color w:val="B71C1C"/>
          <w:sz w:val="17"/>
        </w:rPr>
        <w:t>RESIDENT</w:t>
      </w:r>
    </w:p>
    <w:p>
      <w:pPr>
        <w:spacing w:before="40" w:after="40"/>
        <w:ind w:left="504"/>
      </w:pPr>
      <w:r>
        <w:rPr>
          <w:sz w:val="21"/>
        </w:rPr>
        <w:t>We have a site plan showing the layout — the type of houses, four-bedroom or two-bedroom and so on. If it is all affordable housing, the mix will presumably change. How are they going to deal with moving the positions of the houses to suit whatever they now intend to build?</w:t>
      </w:r>
    </w:p>
    <w:p>
      <w:pPr>
        <w:spacing w:before="0" w:after="0"/>
      </w:pPr>
      <w:r>
        <w:rPr>
          <w:sz w:val="4"/>
        </w:rPr>
      </w:r>
    </w:p>
    <w:p>
      <w:pPr>
        <w:spacing w:before="160" w:after="0"/>
      </w:pPr>
      <w:r>
        <w:rPr>
          <w:rFonts w:ascii="Courier New" w:hAnsi="Courier New"/>
          <w:color w:val="888888"/>
          <w:sz w:val="17"/>
        </w:rPr>
        <w:t xml:space="preserve">[14:16]  </w:t>
      </w:r>
      <w:r>
        <w:rPr>
          <w:b/>
          <w:color w:val="1A3A5C"/>
          <w:sz w:val="17"/>
        </w:rPr>
        <w:t>JOHN WAKEFIELD (CHAIR)</w:t>
      </w:r>
    </w:p>
    <w:p>
      <w:pPr>
        <w:spacing w:before="40" w:after="40"/>
        <w:ind w:left="504"/>
      </w:pPr>
      <w:r>
        <w:rPr>
          <w:sz w:val="21"/>
        </w:rPr>
        <w:t>My understanding is that the actual site plan is not changing. Is that your understanding, Zach?</w:t>
      </w:r>
    </w:p>
    <w:p>
      <w:pPr>
        <w:spacing w:before="0" w:after="0"/>
      </w:pPr>
      <w:r>
        <w:rPr>
          <w:sz w:val="4"/>
        </w:rPr>
      </w:r>
    </w:p>
    <w:p>
      <w:pPr>
        <w:spacing w:before="160" w:after="0"/>
      </w:pPr>
      <w:r>
        <w:rPr>
          <w:rFonts w:ascii="Courier New" w:hAnsi="Courier New"/>
          <w:color w:val="888888"/>
          <w:sz w:val="17"/>
        </w:rPr>
        <w:t xml:space="preserve">[14:16]  </w:t>
      </w:r>
      <w:r>
        <w:rPr>
          <w:b/>
          <w:color w:val="1B5E20"/>
          <w:sz w:val="17"/>
        </w:rPr>
        <w:t>ZAC ELLWOOD (SOMERSET COUNTY COUNCIL)</w:t>
      </w:r>
    </w:p>
    <w:p>
      <w:pPr>
        <w:spacing w:before="40" w:after="40"/>
        <w:ind w:left="504"/>
      </w:pPr>
      <w:r>
        <w:rPr>
          <w:sz w:val="21"/>
        </w:rPr>
        <w:t>There are two points. First, this application purely relates to the Section 106 agreement — we have not changed the site plan. But my understanding from the developer — and they have said I may share this information — is that they are now hoping, subject to planning, to provide 57 units rather than 45 —</w:t>
      </w:r>
    </w:p>
    <w:p>
      <w:pPr>
        <w:spacing w:before="0" w:after="0"/>
      </w:pPr>
      <w:r>
        <w:rPr>
          <w:sz w:val="4"/>
        </w:rPr>
      </w:r>
    </w:p>
    <w:p>
      <w:pPr>
        <w:spacing w:before="160" w:after="0"/>
      </w:pPr>
      <w:r>
        <w:rPr>
          <w:rFonts w:ascii="Courier New" w:hAnsi="Courier New"/>
          <w:color w:val="888888"/>
          <w:sz w:val="17"/>
        </w:rPr>
        <w:t xml:space="preserve">[15:01]  </w:t>
      </w:r>
      <w:r>
        <w:rPr>
          <w:b/>
          <w:color w:val="1B5E20"/>
          <w:sz w:val="17"/>
        </w:rPr>
        <w:t>ZAC ELLWOOD (SOMERSET COUNTY COUNCIL)</w:t>
      </w:r>
    </w:p>
    <w:p>
      <w:pPr>
        <w:spacing w:before="40" w:after="40"/>
        <w:ind w:left="504"/>
      </w:pPr>
      <w:r>
        <w:rPr>
          <w:sz w:val="21"/>
        </w:rPr>
        <w:t>— on the site. So what I understand is likely to happen is that the next stage will be another application for 45 dwellings on a revised layout — which would move the housing — and then a separate application in the future for 12 additional houses. That is what they are proposing at this stage. But to be clear, that is not part of this consideration. We are only considering whether the variations in the Section 106 are acceptable.</w:t>
      </w:r>
    </w:p>
    <w:p>
      <w:pPr>
        <w:spacing w:before="0" w:after="0"/>
      </w:pPr>
      <w:r>
        <w:rPr>
          <w:sz w:val="4"/>
        </w:rPr>
      </w:r>
    </w:p>
    <w:p>
      <w:pPr>
        <w:spacing w:before="160" w:after="0"/>
      </w:pPr>
      <w:r>
        <w:rPr>
          <w:rFonts w:ascii="Courier New" w:hAnsi="Courier New"/>
          <w:color w:val="888888"/>
          <w:sz w:val="17"/>
        </w:rPr>
        <w:t xml:space="preserve">[15:46]  </w:t>
      </w:r>
      <w:r>
        <w:rPr>
          <w:b/>
          <w:color w:val="B71C1C"/>
          <w:sz w:val="17"/>
        </w:rPr>
        <w:t>RESIDENT</w:t>
      </w:r>
    </w:p>
    <w:p>
      <w:pPr>
        <w:spacing w:before="40" w:after="40"/>
        <w:ind w:left="504"/>
      </w:pPr>
      <w:r>
        <w:rPr>
          <w:sz w:val="21"/>
        </w:rPr>
        <w:t>What do they class as 'affordable housing'? Is it social housing? If it is granted 100% and they receive government funding to build, what prevents them selling the properties as private houses after a period and not paying the full price? There is an option — written into the Section 106.</w:t>
      </w:r>
    </w:p>
    <w:p>
      <w:pPr>
        <w:spacing w:before="0" w:after="0"/>
      </w:pPr>
      <w:r>
        <w:rPr>
          <w:sz w:val="4"/>
        </w:rPr>
      </w:r>
    </w:p>
    <w:p>
      <w:pPr>
        <w:spacing w:before="160" w:after="0"/>
      </w:pPr>
      <w:r>
        <w:rPr>
          <w:rFonts w:ascii="Courier New" w:hAnsi="Courier New"/>
          <w:color w:val="888888"/>
          <w:sz w:val="17"/>
        </w:rPr>
        <w:t xml:space="preserve">[16:31]  </w:t>
      </w:r>
      <w:r>
        <w:rPr>
          <w:b/>
          <w:color w:val="1B5E20"/>
          <w:sz w:val="17"/>
        </w:rPr>
        <w:t>ZAC ELLWOOD (SOMERSET COUNTY COUNCIL)</w:t>
      </w:r>
    </w:p>
    <w:p>
      <w:pPr>
        <w:spacing w:before="40" w:after="40"/>
        <w:ind w:left="504"/>
      </w:pPr>
      <w:r>
        <w:rPr>
          <w:sz w:val="21"/>
        </w:rPr>
        <w:t>I think it is worth looking carefully at what the Section 106 says about tenure mix. It is true that some developments build affordable housing and there is a right to buy after a certain number of years. I do not know if that is intended here. The intention, I believe, is to sell the site to a registered social landlord who would operate it as 100% affordable housing — that is what they are looking to do.</w:t>
      </w:r>
    </w:p>
    <w:p>
      <w:pPr>
        <w:spacing w:before="0" w:after="0"/>
      </w:pPr>
      <w:r>
        <w:rPr>
          <w:sz w:val="4"/>
        </w:rPr>
      </w:r>
    </w:p>
    <w:p>
      <w:pPr>
        <w:spacing w:before="160" w:after="0"/>
      </w:pPr>
      <w:r>
        <w:rPr>
          <w:rFonts w:ascii="Courier New" w:hAnsi="Courier New"/>
          <w:color w:val="888888"/>
          <w:sz w:val="17"/>
        </w:rPr>
        <w:t xml:space="preserve">[17:16]  </w:t>
      </w:r>
      <w:r>
        <w:rPr>
          <w:b/>
          <w:color w:val="1B5E20"/>
          <w:sz w:val="17"/>
        </w:rPr>
        <w:t>ZAC ELLWOOD (SOMERSET COUNTY COUNCIL)</w:t>
      </w:r>
    </w:p>
    <w:p>
      <w:pPr>
        <w:spacing w:before="40" w:after="40"/>
        <w:ind w:left="504"/>
      </w:pPr>
      <w:r>
        <w:rPr>
          <w:sz w:val="21"/>
        </w:rPr>
        <w:t>What they are proposing is to sell the entire development in one transaction to a buyer interested in providing it all as affordable housing, subject to grant funding. And as I said, although that will be a separate application, my understanding is they intend to rejig the layout to enable them to apply for a further 12 dwellings. That does not mean they will get permission for those 12. They have said I may share that information because it was publicly known — the email I received from West Huntspill did mention a change from 45 to 57 units.</w:t>
      </w:r>
    </w:p>
    <w:p>
      <w:pPr>
        <w:spacing w:before="0" w:after="0"/>
      </w:pPr>
      <w:r>
        <w:rPr>
          <w:sz w:val="4"/>
        </w:rPr>
      </w:r>
    </w:p>
    <w:p>
      <w:pPr>
        <w:spacing w:before="160" w:after="0"/>
      </w:pPr>
      <w:r>
        <w:rPr>
          <w:rFonts w:ascii="Courier New" w:hAnsi="Courier New"/>
          <w:color w:val="888888"/>
          <w:sz w:val="17"/>
        </w:rPr>
        <w:t xml:space="preserve">[18:01]  </w:t>
      </w:r>
      <w:r>
        <w:rPr>
          <w:b/>
          <w:color w:val="1B5E20"/>
          <w:sz w:val="17"/>
        </w:rPr>
        <w:t>ZAC ELLWOOD (SOMERSET COUNTY COUNCIL)</w:t>
      </w:r>
    </w:p>
    <w:p>
      <w:pPr>
        <w:spacing w:before="40" w:after="40"/>
        <w:ind w:left="504"/>
      </w:pPr>
      <w:r>
        <w:rPr>
          <w:sz w:val="21"/>
        </w:rPr>
        <w:t>There are steps to go through. There would first be a Section 73 application to vary the drawing numbers and approved drawings, which would be consulted on. Then they would need to submit a full application for the additional 12 houses.</w:t>
      </w:r>
    </w:p>
    <w:p>
      <w:pPr>
        <w:spacing w:before="0" w:after="0"/>
      </w:pPr>
      <w:r>
        <w:rPr>
          <w:sz w:val="4"/>
        </w:rPr>
      </w:r>
    </w:p>
    <w:p>
      <w:pPr>
        <w:spacing w:before="160" w:after="0"/>
      </w:pPr>
      <w:r>
        <w:rPr>
          <w:rFonts w:ascii="Courier New" w:hAnsi="Courier New"/>
          <w:color w:val="888888"/>
          <w:sz w:val="17"/>
        </w:rPr>
        <w:t xml:space="preserve">[18:46]  </w:t>
      </w:r>
      <w:r>
        <w:rPr>
          <w:b/>
          <w:color w:val="B71C1C"/>
          <w:sz w:val="17"/>
        </w:rPr>
        <w:t>RESIDENT</w:t>
      </w:r>
    </w:p>
    <w:p>
      <w:pPr>
        <w:spacing w:before="40" w:after="40"/>
        <w:ind w:left="504"/>
      </w:pPr>
      <w:r>
        <w:rPr>
          <w:sz w:val="21"/>
        </w:rPr>
        <w:t>If they have to apply for planning permission again, surely that is a different planning permission from the original, and a new application in its own right.</w:t>
      </w:r>
    </w:p>
    <w:p>
      <w:pPr>
        <w:spacing w:before="0" w:after="0"/>
      </w:pPr>
      <w:r>
        <w:rPr>
          <w:sz w:val="4"/>
        </w:rPr>
      </w:r>
    </w:p>
    <w:p>
      <w:pPr>
        <w:spacing w:before="160" w:after="0"/>
      </w:pPr>
      <w:r>
        <w:rPr>
          <w:rFonts w:ascii="Courier New" w:hAnsi="Courier New"/>
          <w:color w:val="888888"/>
          <w:sz w:val="17"/>
        </w:rPr>
        <w:t xml:space="preserve">[18:46]  </w:t>
      </w:r>
      <w:r>
        <w:rPr>
          <w:b/>
          <w:color w:val="1B5E20"/>
          <w:sz w:val="17"/>
        </w:rPr>
        <w:t>ZAC ELLWOOD (SOMERSET COUNTY COUNCIL)</w:t>
      </w:r>
    </w:p>
    <w:p>
      <w:pPr>
        <w:spacing w:before="40" w:after="40"/>
        <w:ind w:left="504"/>
      </w:pPr>
      <w:r>
        <w:rPr>
          <w:sz w:val="21"/>
        </w:rPr>
        <w:t>Just to be clear — they are not saying they would amend the existing permission to increase the number. They would amend the layout of the 45 houses they already have permission for under a Section 73, and then submit a full separate application for the additional 12 houses.</w:t>
      </w:r>
    </w:p>
    <w:p>
      <w:pPr>
        <w:spacing w:before="0" w:after="0"/>
      </w:pPr>
      <w:r>
        <w:rPr>
          <w:sz w:val="4"/>
        </w:rPr>
      </w:r>
    </w:p>
    <w:p>
      <w:pPr>
        <w:spacing w:before="160" w:after="0"/>
      </w:pPr>
      <w:r>
        <w:rPr>
          <w:rFonts w:ascii="Courier New" w:hAnsi="Courier New"/>
          <w:color w:val="888888"/>
          <w:sz w:val="17"/>
        </w:rPr>
        <w:t xml:space="preserve">[18:46]  </w:t>
      </w:r>
      <w:r>
        <w:rPr>
          <w:b/>
          <w:color w:val="B71C1C"/>
          <w:sz w:val="17"/>
        </w:rPr>
        <w:t>RESIDENT</w:t>
      </w:r>
    </w:p>
    <w:p>
      <w:pPr>
        <w:spacing w:before="40" w:after="40"/>
        <w:ind w:left="504"/>
      </w:pPr>
      <w:r>
        <w:rPr>
          <w:sz w:val="21"/>
        </w:rPr>
        <w:t>So it is possible the larger houses could become flats or apartments, as units. That is what the website said when it was briefly released — presumably because of flooding, requiring taller buildings.</w:t>
      </w:r>
    </w:p>
    <w:p>
      <w:pPr>
        <w:spacing w:before="0" w:after="0"/>
      </w:pPr>
      <w:r>
        <w:rPr>
          <w:sz w:val="4"/>
        </w:rPr>
      </w:r>
    </w:p>
    <w:p>
      <w:pPr>
        <w:spacing w:before="160" w:after="0"/>
      </w:pPr>
      <w:r>
        <w:rPr>
          <w:rFonts w:ascii="Courier New" w:hAnsi="Courier New"/>
          <w:color w:val="888888"/>
          <w:sz w:val="17"/>
        </w:rPr>
        <w:t xml:space="preserve">[19:31]  </w:t>
      </w:r>
      <w:r>
        <w:rPr>
          <w:b/>
          <w:color w:val="1A3A5C"/>
          <w:sz w:val="17"/>
        </w:rPr>
        <w:t>JOHN WAKEFIELD (CHAIR)</w:t>
      </w:r>
    </w:p>
    <w:p>
      <w:pPr>
        <w:spacing w:before="40" w:after="40"/>
        <w:ind w:left="504"/>
      </w:pPr>
      <w:r>
        <w:rPr>
          <w:sz w:val="21"/>
        </w:rPr>
        <w:t>Zach, I am not sure whether you saw the email, but when I spoke to Stonewater — because I went looking for the new houses on their website and they were no longer listed under Edenstone — I did some digging and found them listed on the Stonewater website as 56 one- and two-bedroom apartments. That was a complete change from what had been agreed. That was apparently retracted very quickly and described as an error. I am now very suspicious.</w:t>
      </w:r>
    </w:p>
    <w:p>
      <w:pPr>
        <w:spacing w:before="0" w:after="0"/>
      </w:pPr>
      <w:r>
        <w:rPr>
          <w:sz w:val="4"/>
        </w:rPr>
      </w:r>
    </w:p>
    <w:p>
      <w:pPr>
        <w:spacing w:before="160" w:after="0"/>
      </w:pPr>
      <w:r>
        <w:rPr>
          <w:rFonts w:ascii="Courier New" w:hAnsi="Courier New"/>
          <w:color w:val="888888"/>
          <w:sz w:val="17"/>
        </w:rPr>
        <w:t xml:space="preserve">[19:31]  </w:t>
      </w:r>
      <w:r>
        <w:rPr>
          <w:b/>
          <w:color w:val="1B5E20"/>
          <w:sz w:val="17"/>
        </w:rPr>
        <w:t>ZAC ELLWOOD (SOMERSET COUNTY COUNCIL)</w:t>
      </w:r>
    </w:p>
    <w:p>
      <w:pPr>
        <w:spacing w:before="40" w:after="40"/>
        <w:ind w:left="504"/>
      </w:pPr>
      <w:r>
        <w:rPr>
          <w:sz w:val="21"/>
        </w:rPr>
        <w:t>I can only speak to what I have seen, which was a redesign of houses — there was no mention of apartments. But if they did apply for an additional 12 units, that would come as a full application that you would be consulted on in the same way. It is very difficult to comment on a potential scheme that has not yet been submitted.</w:t>
      </w:r>
    </w:p>
    <w:p>
      <w:pPr>
        <w:spacing w:before="0" w:after="0"/>
      </w:pPr>
      <w:r>
        <w:rPr>
          <w:sz w:val="4"/>
        </w:rPr>
      </w:r>
    </w:p>
    <w:p>
      <w:pPr>
        <w:spacing w:before="160" w:after="0"/>
      </w:pPr>
      <w:r>
        <w:rPr>
          <w:rFonts w:ascii="Courier New" w:hAnsi="Courier New"/>
          <w:color w:val="888888"/>
          <w:sz w:val="17"/>
        </w:rPr>
        <w:t xml:space="preserve">[20:16]  </w:t>
      </w:r>
      <w:r>
        <w:rPr>
          <w:b/>
          <w:color w:val="B71C1C"/>
          <w:sz w:val="17"/>
        </w:rPr>
        <w:t>RESIDENT</w:t>
      </w:r>
    </w:p>
    <w:p>
      <w:pPr>
        <w:spacing w:before="40" w:after="40"/>
        <w:ind w:left="504"/>
      </w:pPr>
      <w:r>
        <w:rPr>
          <w:sz w:val="21"/>
        </w:rPr>
        <w:t>Your understanding is that it would be 12 additional units on the same land — no extra land?</w:t>
      </w:r>
    </w:p>
    <w:p>
      <w:pPr>
        <w:spacing w:before="0" w:after="0"/>
      </w:pPr>
      <w:r>
        <w:rPr>
          <w:sz w:val="4"/>
        </w:rPr>
      </w:r>
    </w:p>
    <w:p>
      <w:pPr>
        <w:spacing w:before="160" w:after="0"/>
      </w:pPr>
      <w:r>
        <w:rPr>
          <w:rFonts w:ascii="Courier New" w:hAnsi="Courier New"/>
          <w:color w:val="888888"/>
          <w:sz w:val="17"/>
        </w:rPr>
        <w:t xml:space="preserve">[20:16]  </w:t>
      </w:r>
      <w:r>
        <w:rPr>
          <w:b/>
          <w:color w:val="1B5E20"/>
          <w:sz w:val="17"/>
        </w:rPr>
        <w:t>ZAC ELLWOOD (SOMERSET COUNTY COUNCIL)</w:t>
      </w:r>
    </w:p>
    <w:p>
      <w:pPr>
        <w:spacing w:before="40" w:after="40"/>
        <w:ind w:left="504"/>
      </w:pPr>
      <w:r>
        <w:rPr>
          <w:sz w:val="21"/>
        </w:rPr>
        <w:t>They do own additional land. What they want to do is rejig the 45 they already have permission for. Some of those designs would presumably change under a Section 73, and then a full application for a further 12 — that is my understanding of their current thinking.</w:t>
      </w:r>
    </w:p>
    <w:p>
      <w:pPr>
        <w:spacing w:before="0" w:after="0"/>
      </w:pPr>
      <w:r>
        <w:rPr>
          <w:sz w:val="4"/>
        </w:rPr>
      </w:r>
    </w:p>
    <w:p>
      <w:pPr>
        <w:spacing w:before="160" w:after="0"/>
      </w:pPr>
      <w:r>
        <w:rPr>
          <w:rFonts w:ascii="Courier New" w:hAnsi="Courier New"/>
          <w:color w:val="888888"/>
          <w:sz w:val="17"/>
        </w:rPr>
        <w:t xml:space="preserve">[21:01]  </w:t>
      </w:r>
      <w:r>
        <w:rPr>
          <w:b/>
          <w:color w:val="B71C1C"/>
          <w:sz w:val="17"/>
        </w:rPr>
        <w:t>RESIDENT</w:t>
      </w:r>
    </w:p>
    <w:p>
      <w:pPr>
        <w:spacing w:before="40" w:after="40"/>
        <w:ind w:left="504"/>
      </w:pPr>
      <w:r>
        <w:rPr>
          <w:sz w:val="21"/>
        </w:rPr>
        <w:t>Once they have built those houses on that field, can they go on to build on the land they own behind New Road — behind the bungalows along the main road? Would they be able to put more housing association houses there?</w:t>
      </w:r>
    </w:p>
    <w:p>
      <w:pPr>
        <w:spacing w:before="0" w:after="0"/>
      </w:pPr>
      <w:r>
        <w:rPr>
          <w:sz w:val="4"/>
        </w:rPr>
      </w:r>
    </w:p>
    <w:p>
      <w:pPr>
        <w:spacing w:before="160" w:after="0"/>
      </w:pPr>
      <w:r>
        <w:rPr>
          <w:rFonts w:ascii="Courier New" w:hAnsi="Courier New"/>
          <w:color w:val="888888"/>
          <w:sz w:val="17"/>
        </w:rPr>
        <w:t xml:space="preserve">[21:46]  </w:t>
      </w:r>
      <w:r>
        <w:rPr>
          <w:b/>
          <w:color w:val="1B5E20"/>
          <w:sz w:val="17"/>
        </w:rPr>
        <w:t>ZAC ELLWOOD (SOMERSET COUNTY COUNCIL)</w:t>
      </w:r>
    </w:p>
    <w:p>
      <w:pPr>
        <w:spacing w:before="40" w:after="40"/>
        <w:ind w:left="504"/>
      </w:pPr>
      <w:r>
        <w:rPr>
          <w:sz w:val="21"/>
        </w:rPr>
        <w:t>There is no quota per se. Anyone — including all of you — can apply for planning permission for what they want. Whether it gets permission is a separate matter. I cannot guarantee they will not apply for planning permission on that land, but it would need to go through the correct process and be consulted on. At the moment, all I am aware of is the change from 45 to 57, a change of layout of the 45 approved houses, and potentially a further application for 12. They have asked me to share that because they want to be transparent, but those are not applications before us at present.</w:t>
      </w:r>
    </w:p>
    <w:p>
      <w:pPr>
        <w:spacing w:before="0" w:after="0"/>
      </w:pPr>
      <w:r>
        <w:rPr>
          <w:sz w:val="4"/>
        </w:rPr>
      </w:r>
    </w:p>
    <w:p>
      <w:pPr>
        <w:spacing w:before="160" w:after="0"/>
      </w:pPr>
      <w:r>
        <w:rPr>
          <w:rFonts w:ascii="Courier New" w:hAnsi="Courier New"/>
          <w:color w:val="888888"/>
          <w:sz w:val="17"/>
        </w:rPr>
        <w:t xml:space="preserve">[22:31]  </w:t>
      </w:r>
      <w:r>
        <w:rPr>
          <w:b/>
          <w:color w:val="B71C1C"/>
          <w:sz w:val="17"/>
        </w:rPr>
        <w:t>RESIDENT</w:t>
      </w:r>
    </w:p>
    <w:p>
      <w:pPr>
        <w:spacing w:before="40" w:after="40"/>
        <w:ind w:left="504"/>
      </w:pPr>
      <w:r>
        <w:rPr>
          <w:sz w:val="21"/>
        </w:rPr>
        <w:t>There has not been a clear assessment of how much affordable housing we actually need in the area of West Huntspill. Do we actually still need it? We have had the huge development, we have merged with Highbridge, and there have been massive developments there linking to the fields you have been talking about. Now they are applying to change from 40% to 100%. Do we actually need it? The whole application rests on need. Those 18 people originally identified may already be housed — there may no longer be a need. That is quite a valid point.</w:t>
      </w:r>
    </w:p>
    <w:p>
      <w:pPr>
        <w:spacing w:before="0" w:after="0"/>
      </w:pPr>
      <w:r>
        <w:rPr>
          <w:sz w:val="4"/>
        </w:rPr>
      </w:r>
    </w:p>
    <w:p>
      <w:pPr>
        <w:spacing w:before="160" w:after="0"/>
      </w:pPr>
      <w:r>
        <w:rPr>
          <w:rFonts w:ascii="Courier New" w:hAnsi="Courier New"/>
          <w:color w:val="888888"/>
          <w:sz w:val="17"/>
        </w:rPr>
        <w:t xml:space="preserve">[23:16]  </w:t>
      </w:r>
      <w:r>
        <w:rPr>
          <w:b/>
          <w:color w:val="B71C1C"/>
          <w:sz w:val="17"/>
        </w:rPr>
        <w:t>RESIDENT</w:t>
      </w:r>
    </w:p>
    <w:p>
      <w:pPr>
        <w:spacing w:before="40" w:after="40"/>
        <w:ind w:left="504"/>
      </w:pPr>
      <w:r>
        <w:rPr>
          <w:sz w:val="21"/>
        </w:rPr>
        <w:t>As far as I am concerned, you as councillors should be asking that question first, before anything else. Establish whether there is still a need. If there is, then we can discuss it further.</w:t>
      </w:r>
    </w:p>
    <w:p>
      <w:pPr>
        <w:spacing w:before="0" w:after="0"/>
      </w:pPr>
      <w:r>
        <w:rPr>
          <w:sz w:val="4"/>
        </w:rPr>
      </w:r>
    </w:p>
    <w:p>
      <w:pPr>
        <w:spacing w:before="160" w:after="0"/>
      </w:pPr>
      <w:r>
        <w:rPr>
          <w:rFonts w:ascii="Courier New" w:hAnsi="Courier New"/>
          <w:color w:val="888888"/>
          <w:sz w:val="17"/>
        </w:rPr>
        <w:t xml:space="preserve">[23:16]  </w:t>
      </w:r>
      <w:r>
        <w:rPr>
          <w:b/>
          <w:color w:val="1B5E20"/>
          <w:sz w:val="17"/>
        </w:rPr>
        <w:t>ZAC ELLWOOD (SOMERSET COUNTY COUNCIL)</w:t>
      </w:r>
    </w:p>
    <w:p>
      <w:pPr>
        <w:spacing w:before="40" w:after="40"/>
        <w:ind w:left="504"/>
      </w:pPr>
      <w:r>
        <w:rPr>
          <w:sz w:val="21"/>
        </w:rPr>
        <w:t>We are duty-bound to consider any application that is made to us — this is not an application requested by the Council. You are quite right that we have to consider whether the additional affordable housing is needed, and that is what we are going through at the moment during the consultation period. We do not have an answer yet — that is why we are consulting.</w:t>
      </w:r>
    </w:p>
    <w:p>
      <w:pPr>
        <w:spacing w:before="0" w:after="0"/>
      </w:pPr>
      <w:r>
        <w:rPr>
          <w:sz w:val="4"/>
        </w:rPr>
      </w:r>
    </w:p>
    <w:p>
      <w:pPr>
        <w:spacing w:before="160" w:after="0"/>
      </w:pPr>
      <w:r>
        <w:rPr>
          <w:rFonts w:ascii="Courier New" w:hAnsi="Courier New"/>
          <w:color w:val="888888"/>
          <w:sz w:val="17"/>
        </w:rPr>
        <w:t xml:space="preserve">[24:01]  </w:t>
      </w:r>
      <w:r>
        <w:rPr>
          <w:b/>
          <w:color w:val="B71C1C"/>
          <w:sz w:val="17"/>
        </w:rPr>
        <w:t>RESIDENT</w:t>
      </w:r>
    </w:p>
    <w:p>
      <w:pPr>
        <w:spacing w:before="40" w:after="40"/>
        <w:ind w:left="504"/>
      </w:pPr>
      <w:r>
        <w:rPr>
          <w:sz w:val="21"/>
        </w:rPr>
        <w:t>Surely they should have had a proper highways assessment before building started, given that heavy construction lorries are coming down a minor road. Has the highway authority agreed to heavy traffic coming through New Road instead of from the A38? The highway authority normally bans such traffic on minor roads, especially adjacent to a school and residential properties. Access to our properties is already becoming a problem, and what will it be like through the winter months?</w:t>
      </w:r>
    </w:p>
    <w:p>
      <w:pPr>
        <w:spacing w:before="0" w:after="0"/>
      </w:pPr>
      <w:r>
        <w:rPr>
          <w:sz w:val="4"/>
        </w:rPr>
      </w:r>
    </w:p>
    <w:p>
      <w:pPr>
        <w:spacing w:before="160" w:after="0"/>
      </w:pPr>
      <w:r>
        <w:rPr>
          <w:rFonts w:ascii="Courier New" w:hAnsi="Courier New"/>
          <w:color w:val="888888"/>
          <w:sz w:val="17"/>
        </w:rPr>
        <w:t xml:space="preserve">[24:46]  </w:t>
      </w:r>
      <w:r>
        <w:rPr>
          <w:b/>
          <w:color w:val="1B5E20"/>
          <w:sz w:val="17"/>
        </w:rPr>
        <w:t>ZAC ELLWOOD (SOMERSET COUNTY COUNCIL)</w:t>
      </w:r>
    </w:p>
    <w:p>
      <w:pPr>
        <w:spacing w:before="40" w:after="40"/>
        <w:ind w:left="504"/>
      </w:pPr>
      <w:r>
        <w:rPr>
          <w:sz w:val="21"/>
        </w:rPr>
        <w:t>I believe that would be covered under the Construction Environmental Management Plan.</w:t>
      </w:r>
    </w:p>
    <w:p>
      <w:pPr>
        <w:spacing w:before="0" w:after="0"/>
      </w:pPr>
      <w:r>
        <w:rPr>
          <w:sz w:val="4"/>
        </w:rPr>
      </w:r>
    </w:p>
    <w:p>
      <w:pPr>
        <w:spacing w:before="160" w:after="0"/>
      </w:pPr>
      <w:r>
        <w:rPr>
          <w:rFonts w:ascii="Courier New" w:hAnsi="Courier New"/>
          <w:color w:val="888888"/>
          <w:sz w:val="17"/>
        </w:rPr>
        <w:t xml:space="preserve">[24:46]  </w:t>
      </w:r>
      <w:r>
        <w:rPr>
          <w:b/>
          <w:color w:val="1A3A5C"/>
          <w:sz w:val="17"/>
        </w:rPr>
        <w:t>JOHN WAKEFIELD (CHAIR)</w:t>
      </w:r>
    </w:p>
    <w:p>
      <w:pPr>
        <w:spacing w:before="40" w:after="40"/>
        <w:ind w:left="504"/>
      </w:pPr>
      <w:r>
        <w:rPr>
          <w:sz w:val="21"/>
        </w:rPr>
        <w:t>As Zach has said, it is covered by the Construction Environmental Management Plan, which is not really what we are here to discuss tonight. However, I can confirm that permission has been granted for the use of the adjacent field.</w:t>
      </w:r>
    </w:p>
    <w:p>
      <w:pPr>
        <w:spacing w:before="0" w:after="0"/>
      </w:pPr>
      <w:r>
        <w:rPr>
          <w:sz w:val="4"/>
        </w:rPr>
      </w:r>
    </w:p>
    <w:p>
      <w:pPr>
        <w:spacing w:before="160" w:after="0"/>
      </w:pPr>
      <w:r>
        <w:rPr>
          <w:rFonts w:ascii="Courier New" w:hAnsi="Courier New"/>
          <w:color w:val="888888"/>
          <w:sz w:val="17"/>
        </w:rPr>
        <w:t xml:space="preserve">[25:31]  </w:t>
      </w:r>
      <w:r>
        <w:rPr>
          <w:b/>
          <w:color w:val="1B5E20"/>
          <w:sz w:val="17"/>
        </w:rPr>
        <w:t>ZAC ELLWOOD (SOMERSET COUNTY COUNCIL)</w:t>
      </w:r>
    </w:p>
    <w:p>
      <w:pPr>
        <w:spacing w:before="40" w:after="40"/>
        <w:ind w:left="504"/>
      </w:pPr>
      <w:r>
        <w:rPr>
          <w:sz w:val="21"/>
        </w:rPr>
        <w:t>To use that road — it is a public highway. Enforcing against its use is therefore very difficult. The Construction Management Plan was intended to direct construction vehicles to the most appropriate and safest route. Initially, vehicles were reversing back onto the A38 because they did not have enough room to turn around in the field. If vehicles are not following the Construction Management Plan, please do raise that with us and we will get our enforcement team to liaise with the developers.</w:t>
      </w:r>
    </w:p>
    <w:p>
      <w:pPr>
        <w:spacing w:before="0" w:after="0"/>
      </w:pPr>
      <w:r>
        <w:rPr>
          <w:sz w:val="4"/>
        </w:rPr>
      </w:r>
    </w:p>
    <w:p>
      <w:pPr>
        <w:spacing w:before="160" w:after="0"/>
      </w:pPr>
      <w:r>
        <w:rPr>
          <w:rFonts w:ascii="Courier New" w:hAnsi="Courier New"/>
          <w:color w:val="888888"/>
          <w:sz w:val="17"/>
        </w:rPr>
        <w:t xml:space="preserve">[27:01]  </w:t>
      </w:r>
      <w:r>
        <w:rPr>
          <w:b/>
          <w:color w:val="B71C1C"/>
          <w:sz w:val="17"/>
        </w:rPr>
        <w:t>RESIDENT</w:t>
      </w:r>
    </w:p>
    <w:p>
      <w:pPr>
        <w:spacing w:before="40" w:after="40"/>
        <w:ind w:left="504"/>
      </w:pPr>
      <w:r>
        <w:rPr>
          <w:sz w:val="21"/>
        </w:rPr>
        <w:t>That is exactly my point. We have not seen an enforcement officer since the building started.</w:t>
      </w:r>
    </w:p>
    <w:p>
      <w:pPr>
        <w:spacing w:before="0" w:after="0"/>
      </w:pPr>
      <w:r>
        <w:rPr>
          <w:sz w:val="4"/>
        </w:rPr>
      </w:r>
    </w:p>
    <w:p>
      <w:pPr>
        <w:spacing w:before="160" w:after="0"/>
      </w:pPr>
      <w:r>
        <w:rPr>
          <w:rFonts w:ascii="Courier New" w:hAnsi="Courier New"/>
          <w:color w:val="888888"/>
          <w:sz w:val="17"/>
        </w:rPr>
        <w:t xml:space="preserve">[27:01]  </w:t>
      </w:r>
      <w:r>
        <w:rPr>
          <w:b/>
          <w:color w:val="1B5E20"/>
          <w:sz w:val="17"/>
        </w:rPr>
        <w:t>ZAC ELLWOOD (SOMERSET COUNTY COUNCIL)</w:t>
      </w:r>
    </w:p>
    <w:p>
      <w:pPr>
        <w:spacing w:before="40" w:after="40"/>
        <w:ind w:left="504"/>
      </w:pPr>
      <w:r>
        <w:rPr>
          <w:sz w:val="21"/>
        </w:rPr>
        <w:t>Have you submitted an enforcement complaint? We do not have the resources to proactively monitor every development site in Somerset — it is not feasible. But if a complaint comes in about an alleged breach, that will be investigated. I am happy to send the link to Alex so she can share it with residents. If you believe there is a breach of the Construction Management Plan or any of the planning conditions, please do raise it.</w:t>
      </w:r>
    </w:p>
    <w:p>
      <w:pPr>
        <w:spacing w:before="0" w:after="0"/>
      </w:pPr>
      <w:r>
        <w:rPr>
          <w:sz w:val="4"/>
        </w:rPr>
      </w:r>
    </w:p>
    <w:p>
      <w:pPr>
        <w:spacing w:before="160" w:after="0"/>
      </w:pPr>
      <w:r>
        <w:rPr>
          <w:rFonts w:ascii="Courier New" w:hAnsi="Courier New"/>
          <w:color w:val="888888"/>
          <w:sz w:val="17"/>
        </w:rPr>
        <w:t xml:space="preserve">[27:46]  </w:t>
      </w:r>
      <w:r>
        <w:rPr>
          <w:b/>
          <w:color w:val="1B5E20"/>
          <w:sz w:val="17"/>
        </w:rPr>
        <w:t>ZAC ELLWOOD (SOMERSET COUNTY COUNCIL)</w:t>
      </w:r>
    </w:p>
    <w:p>
      <w:pPr>
        <w:spacing w:before="40" w:after="40"/>
        <w:ind w:left="504"/>
      </w:pPr>
      <w:r>
        <w:rPr>
          <w:sz w:val="21"/>
        </w:rPr>
        <w:t>On the Section 278: I am aware that a Section 278 agreement is currently under consideration. A Section 278 is a legal agreement — not between the planners and developers, but between the highway authority and the developers — covering the offsite works to create the main site access. That is going through at the moment and we are hoping it will be resolved soon.</w:t>
      </w:r>
    </w:p>
    <w:p>
      <w:pPr>
        <w:spacing w:before="0" w:after="0"/>
      </w:pPr>
      <w:r>
        <w:rPr>
          <w:sz w:val="4"/>
        </w:rPr>
      </w:r>
    </w:p>
    <w:p>
      <w:pPr>
        <w:spacing w:before="160" w:after="0"/>
      </w:pPr>
      <w:r>
        <w:rPr>
          <w:rFonts w:ascii="Courier New" w:hAnsi="Courier New"/>
          <w:color w:val="888888"/>
          <w:sz w:val="17"/>
        </w:rPr>
        <w:t xml:space="preserve">[28:31]  </w:t>
      </w:r>
      <w:r>
        <w:rPr>
          <w:b/>
          <w:color w:val="1B5E20"/>
          <w:sz w:val="17"/>
        </w:rPr>
        <w:t>ZAC ELLWOOD (SOMERSET COUNTY COUNCIL)</w:t>
      </w:r>
    </w:p>
    <w:p>
      <w:pPr>
        <w:spacing w:before="40" w:after="40"/>
        <w:ind w:left="504"/>
      </w:pPr>
      <w:r>
        <w:rPr>
          <w:sz w:val="21"/>
        </w:rPr>
        <w:t>There is a requirement in the Section 106 agreement that all highway works must be completed before any part of the development can be occupied. The developer is well aware of that.</w:t>
      </w:r>
    </w:p>
    <w:p>
      <w:pPr>
        <w:spacing w:before="0" w:after="0"/>
      </w:pPr>
      <w:r>
        <w:rPr>
          <w:sz w:val="4"/>
        </w:rPr>
      </w:r>
    </w:p>
    <w:p>
      <w:pPr>
        <w:spacing w:before="160" w:after="0"/>
      </w:pPr>
      <w:r>
        <w:rPr>
          <w:rFonts w:ascii="Courier New" w:hAnsi="Courier New"/>
          <w:color w:val="888888"/>
          <w:sz w:val="17"/>
        </w:rPr>
        <w:t xml:space="preserve">[28:31]  </w:t>
      </w:r>
      <w:r>
        <w:rPr>
          <w:b/>
          <w:color w:val="4A148C"/>
          <w:sz w:val="17"/>
        </w:rPr>
        <w:t>CLLR MARK HEALEY (SOMERSET COUNTY COUNCIL)</w:t>
      </w:r>
    </w:p>
    <w:p>
      <w:pPr>
        <w:spacing w:before="40" w:after="40"/>
        <w:ind w:left="504"/>
      </w:pPr>
      <w:r>
        <w:rPr>
          <w:sz w:val="21"/>
        </w:rPr>
        <w:t>With the greatest respect, and I am not here to heckle — with the current state of the planning department at Somerset Council, and if they have to apply for planning permission again, how long is that likely to take? I am dealing with people in this division who have waited over two years. Are we really saying West Huntspill will have to start the planning process over again? How long might that take?</w:t>
      </w:r>
    </w:p>
    <w:p>
      <w:pPr>
        <w:spacing w:before="0" w:after="0"/>
      </w:pPr>
      <w:r>
        <w:rPr>
          <w:sz w:val="4"/>
        </w:rPr>
      </w:r>
    </w:p>
    <w:p>
      <w:pPr>
        <w:spacing w:before="160" w:after="0"/>
      </w:pPr>
      <w:r>
        <w:rPr>
          <w:rFonts w:ascii="Courier New" w:hAnsi="Courier New"/>
          <w:color w:val="888888"/>
          <w:sz w:val="17"/>
        </w:rPr>
        <w:t xml:space="preserve">[29:16]  </w:t>
      </w:r>
      <w:r>
        <w:rPr>
          <w:b/>
          <w:color w:val="1B5E20"/>
          <w:sz w:val="17"/>
        </w:rPr>
        <w:t>ZAC ELLWOOD (SOMERSET COUNTY COUNCIL)</w:t>
      </w:r>
    </w:p>
    <w:p>
      <w:pPr>
        <w:spacing w:before="40" w:after="40"/>
        <w:ind w:left="504"/>
      </w:pPr>
      <w:r>
        <w:rPr>
          <w:sz w:val="21"/>
        </w:rPr>
        <w:t>The two applications I am aware of that are likely to come through are: first, a Section 73 application to vary the layout of the development. Since the technical side has already been determined, I would hope that could be dealt with considerably more quickly than the previous application, as it would only need to address layout and house types rather than all principal highways matters and so on. The target date for determining major applications is 13 weeks — approximately three months. We aim to achieve that. Some applications do take longer, particularly where negotiations are ongoing for larger or more complex schemes, or where there are legal agreements or phosphate mitigation issues. But the Section 73, if it comes in, should be dealt with in a reasonable timeframe.</w:t>
      </w:r>
    </w:p>
    <w:p>
      <w:pPr>
        <w:spacing w:before="0" w:after="0"/>
      </w:pPr>
      <w:r>
        <w:rPr>
          <w:sz w:val="4"/>
        </w:rPr>
      </w:r>
    </w:p>
    <w:p>
      <w:pPr>
        <w:spacing w:before="160" w:after="0"/>
      </w:pPr>
      <w:r>
        <w:rPr>
          <w:rFonts w:ascii="Courier New" w:hAnsi="Courier New"/>
          <w:color w:val="888888"/>
          <w:sz w:val="17"/>
        </w:rPr>
        <w:t xml:space="preserve">[30:46]  </w:t>
      </w:r>
      <w:r>
        <w:rPr>
          <w:b/>
          <w:color w:val="1B5E20"/>
          <w:sz w:val="17"/>
        </w:rPr>
        <w:t>ZAC ELLWOOD (SOMERSET COUNTY COUNCIL)</w:t>
      </w:r>
    </w:p>
    <w:p>
      <w:pPr>
        <w:spacing w:before="40" w:after="40"/>
        <w:ind w:left="504"/>
      </w:pPr>
      <w:r>
        <w:rPr>
          <w:sz w:val="21"/>
        </w:rPr>
        <w:t>As for the separate application for 12 additional dwellings, that would need full permission and would be treated as a new application, with a 13-week target — though I take the point that we are under-resourced and applications are taking longer than they should. Whether 13 weeks is a realistic target for that one, I honestly do not know. But we should not be looking at two years — that leaves the local community in limbo, and I appreciate that uncertainty is very uncomfortable.</w:t>
      </w:r>
    </w:p>
    <w:p>
      <w:pPr>
        <w:spacing w:before="0" w:after="0"/>
      </w:pPr>
      <w:r>
        <w:rPr>
          <w:sz w:val="4"/>
        </w:rPr>
      </w:r>
    </w:p>
    <w:p>
      <w:pPr>
        <w:spacing w:before="160" w:after="0"/>
      </w:pPr>
      <w:r>
        <w:rPr>
          <w:rFonts w:ascii="Courier New" w:hAnsi="Courier New"/>
          <w:color w:val="888888"/>
          <w:sz w:val="17"/>
        </w:rPr>
        <w:t xml:space="preserve">[31:31]  </w:t>
      </w:r>
      <w:r>
        <w:rPr>
          <w:b/>
          <w:color w:val="B71C1C"/>
          <w:sz w:val="17"/>
        </w:rPr>
        <w:t>RESIDENT</w:t>
      </w:r>
    </w:p>
    <w:p>
      <w:pPr>
        <w:spacing w:before="40" w:after="40"/>
        <w:ind w:left="504"/>
      </w:pPr>
      <w:r>
        <w:rPr>
          <w:sz w:val="21"/>
        </w:rPr>
        <w:t>Going back to something mentioned earlier — what is the difference between an application for 40% affordable housing and one for 100% rental? What is the difference between 'affordable' and 'rental'?</w:t>
      </w:r>
    </w:p>
    <w:p>
      <w:pPr>
        <w:spacing w:before="0" w:after="0"/>
      </w:pPr>
      <w:r>
        <w:rPr>
          <w:sz w:val="4"/>
        </w:rPr>
      </w:r>
    </w:p>
    <w:p>
      <w:pPr>
        <w:spacing w:before="160" w:after="0"/>
      </w:pPr>
      <w:r>
        <w:rPr>
          <w:rFonts w:ascii="Courier New" w:hAnsi="Courier New"/>
          <w:color w:val="888888"/>
          <w:sz w:val="17"/>
        </w:rPr>
        <w:t xml:space="preserve">[32:16]  </w:t>
      </w:r>
      <w:r>
        <w:rPr>
          <w:b/>
          <w:color w:val="1B5E20"/>
          <w:sz w:val="17"/>
        </w:rPr>
        <w:t>ZAC ELLWOOD (SOMERSET COUNTY COUNCIL)</w:t>
      </w:r>
    </w:p>
    <w:p>
      <w:pPr>
        <w:spacing w:before="40" w:after="40"/>
        <w:ind w:left="504"/>
      </w:pPr>
      <w:r>
        <w:rPr>
          <w:sz w:val="21"/>
        </w:rPr>
        <w:t>'Affordable housing' is a blanket term covering numerous different products. There is social rent — which I think is what you are referring to. There is shared ownership, where someone buys a percentage of a property and pays rent on the remainder. There is discounted open market housing, where properties are offered for sale at a discount — typically around 60–65% of market price. If the application is for 100% affordable social rent or affordable rent, there would be no ownership of those properties — they would be rented to occupants at below-market rates —</w:t>
      </w:r>
    </w:p>
    <w:p>
      <w:pPr>
        <w:spacing w:before="0" w:after="0"/>
      </w:pPr>
      <w:r>
        <w:rPr>
          <w:sz w:val="4"/>
        </w:rPr>
      </w:r>
    </w:p>
    <w:p>
      <w:pPr>
        <w:spacing w:before="160" w:after="0"/>
      </w:pPr>
      <w:r>
        <w:rPr>
          <w:rFonts w:ascii="Courier New" w:hAnsi="Courier New"/>
          <w:color w:val="888888"/>
          <w:sz w:val="17"/>
        </w:rPr>
        <w:t xml:space="preserve">[33:01]  </w:t>
      </w:r>
      <w:r>
        <w:rPr>
          <w:b/>
          <w:color w:val="1B5E20"/>
          <w:sz w:val="17"/>
        </w:rPr>
        <w:t>ZAC ELLWOOD (SOMERSET COUNTY COUNCIL)</w:t>
      </w:r>
    </w:p>
    <w:p>
      <w:pPr>
        <w:spacing w:before="40" w:after="40"/>
        <w:ind w:left="504"/>
      </w:pPr>
      <w:r>
        <w:rPr>
          <w:sz w:val="21"/>
        </w:rPr>
        <w:t>— rather than at private market rents, which are obviously significantly higher.</w:t>
      </w:r>
    </w:p>
    <w:p>
      <w:pPr>
        <w:spacing w:before="0" w:after="0"/>
      </w:pPr>
      <w:r>
        <w:rPr>
          <w:sz w:val="4"/>
        </w:rPr>
      </w:r>
    </w:p>
    <w:p>
      <w:pPr>
        <w:spacing w:before="160" w:after="0"/>
      </w:pPr>
      <w:r>
        <w:rPr>
          <w:rFonts w:ascii="Courier New" w:hAnsi="Courier New"/>
          <w:color w:val="888888"/>
          <w:sz w:val="17"/>
        </w:rPr>
        <w:t xml:space="preserve">[33:01]  </w:t>
      </w:r>
      <w:r>
        <w:rPr>
          <w:b/>
          <w:color w:val="B71C1C"/>
          <w:sz w:val="17"/>
        </w:rPr>
        <w:t>RESIDENT</w:t>
      </w:r>
    </w:p>
    <w:p>
      <w:pPr>
        <w:spacing w:before="40" w:after="40"/>
        <w:ind w:left="504"/>
      </w:pPr>
      <w:r>
        <w:rPr>
          <w:sz w:val="21"/>
        </w:rPr>
        <w:t>Am I correct in saying that the original 18 people who needed affordable housing would not be able to buy affordable housing in the village if this goes ahead?</w:t>
      </w:r>
    </w:p>
    <w:p>
      <w:pPr>
        <w:spacing w:before="0" w:after="0"/>
      </w:pPr>
      <w:r>
        <w:rPr>
          <w:sz w:val="4"/>
        </w:rPr>
      </w:r>
    </w:p>
    <w:p>
      <w:pPr>
        <w:spacing w:before="160" w:after="0"/>
      </w:pPr>
      <w:r>
        <w:rPr>
          <w:rFonts w:ascii="Courier New" w:hAnsi="Courier New"/>
          <w:color w:val="888888"/>
          <w:sz w:val="17"/>
        </w:rPr>
        <w:t xml:space="preserve">[33:01]  </w:t>
      </w:r>
      <w:r>
        <w:rPr>
          <w:b/>
          <w:color w:val="1B5E20"/>
          <w:sz w:val="17"/>
        </w:rPr>
        <w:t>ZAC ELLWOOD (SOMERSET COUNTY COUNCIL)</w:t>
      </w:r>
    </w:p>
    <w:p>
      <w:pPr>
        <w:spacing w:before="40" w:after="40"/>
        <w:ind w:left="504"/>
      </w:pPr>
      <w:r>
        <w:rPr>
          <w:sz w:val="21"/>
        </w:rPr>
        <w:t>When you talk about those 18 people — the Section 106 was never limited to specific individuals. It set out that 40% of the units would be affordable housing; it was not ring-fenced to particular people or families. But yes, if the scheme becomes 100% social rent, none of the units would be for sale. They would be owned by the registered social landlord, who would charge discounted rent to residents — providing access to housing for those who cannot afford private market rents.</w:t>
      </w:r>
    </w:p>
    <w:p>
      <w:pPr>
        <w:spacing w:before="0" w:after="0"/>
      </w:pPr>
      <w:r>
        <w:rPr>
          <w:sz w:val="4"/>
        </w:rPr>
      </w:r>
    </w:p>
    <w:p>
      <w:pPr>
        <w:spacing w:before="160" w:after="0"/>
      </w:pPr>
      <w:r>
        <w:rPr>
          <w:rFonts w:ascii="Courier New" w:hAnsi="Courier New"/>
          <w:color w:val="888888"/>
          <w:sz w:val="17"/>
        </w:rPr>
        <w:t xml:space="preserve">[33:47]  </w:t>
      </w:r>
      <w:r>
        <w:rPr>
          <w:b/>
          <w:color w:val="B71C1C"/>
          <w:sz w:val="17"/>
        </w:rPr>
        <w:t>RESIDENT</w:t>
      </w:r>
    </w:p>
    <w:p>
      <w:pPr>
        <w:spacing w:before="40" w:after="40"/>
        <w:ind w:left="504"/>
      </w:pPr>
      <w:r>
        <w:rPr>
          <w:sz w:val="21"/>
        </w:rPr>
        <w:t>You mentioned earlier relevant planning considerations. What in your opinion would be material planning considerations relevant to this particular application?</w:t>
      </w:r>
    </w:p>
    <w:p>
      <w:pPr>
        <w:spacing w:before="0" w:after="0"/>
      </w:pPr>
      <w:r>
        <w:rPr>
          <w:sz w:val="4"/>
        </w:rPr>
      </w:r>
    </w:p>
    <w:p>
      <w:pPr>
        <w:spacing w:before="160" w:after="0"/>
      </w:pPr>
      <w:r>
        <w:rPr>
          <w:rFonts w:ascii="Courier New" w:hAnsi="Courier New"/>
          <w:color w:val="888888"/>
          <w:sz w:val="17"/>
        </w:rPr>
        <w:t xml:space="preserve">[34:32]  </w:t>
      </w:r>
      <w:r>
        <w:rPr>
          <w:b/>
          <w:color w:val="1B5E20"/>
          <w:sz w:val="17"/>
        </w:rPr>
        <w:t>ZAC ELLWOOD (SOMERSET COUNTY COUNCIL)</w:t>
      </w:r>
    </w:p>
    <w:p>
      <w:pPr>
        <w:spacing w:before="40" w:after="40"/>
        <w:ind w:left="504"/>
      </w:pPr>
      <w:r>
        <w:rPr>
          <w:sz w:val="21"/>
        </w:rPr>
        <w:t>There is an argument that planning should be about building mixed and diverse communities. One might think — and I am not leading anyone — that having 100% affordable housing on a single site does not create a mixed and balanced community. That could be one area where members of the public and the Parish Council may feel they cannot support this proposal.</w:t>
      </w:r>
    </w:p>
    <w:p>
      <w:pPr>
        <w:spacing w:before="0" w:after="0"/>
      </w:pPr>
      <w:r>
        <w:rPr>
          <w:sz w:val="4"/>
        </w:rPr>
      </w:r>
    </w:p>
    <w:p>
      <w:pPr>
        <w:spacing w:before="160" w:after="0"/>
      </w:pPr>
      <w:r>
        <w:rPr>
          <w:rFonts w:ascii="Courier New" w:hAnsi="Courier New"/>
          <w:color w:val="888888"/>
          <w:sz w:val="17"/>
        </w:rPr>
        <w:t xml:space="preserve">[34:32]  </w:t>
      </w:r>
      <w:r>
        <w:rPr>
          <w:b/>
          <w:color w:val="B71C1C"/>
          <w:sz w:val="17"/>
        </w:rPr>
        <w:t>RESIDENT</w:t>
      </w:r>
    </w:p>
    <w:p>
      <w:pPr>
        <w:spacing w:before="40" w:after="40"/>
        <w:ind w:left="504"/>
      </w:pPr>
      <w:r>
        <w:rPr>
          <w:sz w:val="21"/>
        </w:rPr>
        <w:t>And that would be a material planning consideration?</w:t>
      </w:r>
    </w:p>
    <w:p>
      <w:pPr>
        <w:spacing w:before="0" w:after="0"/>
      </w:pPr>
      <w:r>
        <w:rPr>
          <w:sz w:val="4"/>
        </w:rPr>
      </w:r>
    </w:p>
    <w:p>
      <w:pPr>
        <w:spacing w:before="160" w:after="0"/>
      </w:pPr>
      <w:r>
        <w:rPr>
          <w:rFonts w:ascii="Courier New" w:hAnsi="Courier New"/>
          <w:color w:val="888888"/>
          <w:sz w:val="17"/>
        </w:rPr>
        <w:t xml:space="preserve">[35:17]  </w:t>
      </w:r>
      <w:r>
        <w:rPr>
          <w:b/>
          <w:color w:val="1B5E20"/>
          <w:sz w:val="17"/>
        </w:rPr>
        <w:t>ZAC ELLWOOD (SOMERSET COUNTY COUNCIL)</w:t>
      </w:r>
    </w:p>
    <w:p>
      <w:pPr>
        <w:spacing w:before="40" w:after="40"/>
        <w:ind w:left="504"/>
      </w:pPr>
      <w:r>
        <w:rPr>
          <w:sz w:val="21"/>
        </w:rPr>
        <w:t>Yes — it could be. Another consideration might be that you do not believe there is a sufficient need for all 45 units to be in the form of affordable housing, or that there is not a sufficient local affordability need. And, as was picked up earlier, going this route could potentially make it less likely for local residents to benefit from the units than under the 40% arrangement with more locally targeted allocation. That is certainly something you could put weight to. The affordable housing team will comment and provide advice as to whether the housing is needed and whether the mix is acceptable. Non-material considerations at this stage would include 'I do not want 45 houses here' or concerns about traffic — because those relate to the original development, not to this Section 106 variation. Obviously, if a future application comes forward for additional houses, those matters come back into play.</w:t>
      </w:r>
    </w:p>
    <w:p>
      <w:pPr>
        <w:spacing w:before="0" w:after="0"/>
      </w:pPr>
      <w:r>
        <w:rPr>
          <w:sz w:val="4"/>
        </w:rPr>
      </w:r>
    </w:p>
    <w:p>
      <w:pPr>
        <w:spacing w:before="160" w:after="0"/>
      </w:pPr>
      <w:r>
        <w:rPr>
          <w:rFonts w:ascii="Courier New" w:hAnsi="Courier New"/>
          <w:color w:val="888888"/>
          <w:sz w:val="17"/>
        </w:rPr>
        <w:t xml:space="preserve">[36:47]  </w:t>
      </w:r>
      <w:r>
        <w:rPr>
          <w:b/>
          <w:color w:val="1B5E20"/>
          <w:sz w:val="17"/>
        </w:rPr>
        <w:t>ZAC ELLWOOD (SOMERSET COUNTY COUNCIL)</w:t>
      </w:r>
    </w:p>
    <w:p>
      <w:pPr>
        <w:spacing w:before="40" w:after="40"/>
        <w:ind w:left="504"/>
      </w:pPr>
      <w:r>
        <w:rPr>
          <w:sz w:val="21"/>
        </w:rPr>
        <w:t>If someone wrote in saying 'I do not want an extra 12 houses,' we understand that position, but it cannot be taken into consideration at this stage — it would be a matter for a future planning application.</w:t>
      </w:r>
    </w:p>
    <w:p>
      <w:pPr>
        <w:spacing w:before="0" w:after="0"/>
      </w:pPr>
      <w:r>
        <w:rPr>
          <w:sz w:val="4"/>
        </w:rPr>
      </w:r>
    </w:p>
    <w:p>
      <w:pPr>
        <w:spacing w:before="160" w:after="0"/>
      </w:pPr>
      <w:r>
        <w:rPr>
          <w:rFonts w:ascii="Courier New" w:hAnsi="Courier New"/>
          <w:color w:val="888888"/>
          <w:sz w:val="17"/>
        </w:rPr>
        <w:t xml:space="preserve">[36:47]  </w:t>
      </w:r>
      <w:r>
        <w:rPr>
          <w:b/>
          <w:color w:val="B71C1C"/>
          <w:sz w:val="17"/>
        </w:rPr>
        <w:t>RESIDENT</w:t>
      </w:r>
    </w:p>
    <w:p>
      <w:pPr>
        <w:spacing w:before="40" w:after="40"/>
        <w:ind w:left="504"/>
      </w:pPr>
      <w:r>
        <w:rPr>
          <w:sz w:val="21"/>
        </w:rPr>
        <w:t>I appreciate you are a planning officer, not a builder, but it seems very strange that they have broken ground and laid out the plot —</w:t>
      </w:r>
    </w:p>
    <w:p>
      <w:pPr>
        <w:spacing w:before="0" w:after="0"/>
      </w:pPr>
      <w:r>
        <w:rPr>
          <w:sz w:val="4"/>
        </w:rPr>
      </w:r>
    </w:p>
    <w:p>
      <w:pPr>
        <w:spacing w:before="160" w:after="0"/>
      </w:pPr>
      <w:r>
        <w:rPr>
          <w:rFonts w:ascii="Courier New" w:hAnsi="Courier New"/>
          <w:color w:val="888888"/>
          <w:sz w:val="17"/>
        </w:rPr>
        <w:t xml:space="preserve">[37:32]  </w:t>
      </w:r>
      <w:r>
        <w:rPr>
          <w:b/>
          <w:color w:val="B71C1C"/>
          <w:sz w:val="17"/>
        </w:rPr>
        <w:t>RESIDENT</w:t>
      </w:r>
    </w:p>
    <w:p>
      <w:pPr>
        <w:spacing w:before="40" w:after="40"/>
        <w:ind w:left="504"/>
      </w:pPr>
      <w:r>
        <w:rPr>
          <w:sz w:val="21"/>
        </w:rPr>
        <w:t>— and yet they are going to build — for which approved plans exactly? Are they laying it out for the current approved plans or for the proposed new scheme? Doesn't that seem odd?</w:t>
      </w:r>
    </w:p>
    <w:p>
      <w:pPr>
        <w:spacing w:before="0" w:after="0"/>
      </w:pPr>
      <w:r>
        <w:rPr>
          <w:sz w:val="4"/>
        </w:rPr>
      </w:r>
    </w:p>
    <w:p>
      <w:pPr>
        <w:spacing w:before="160" w:after="0"/>
      </w:pPr>
      <w:r>
        <w:rPr>
          <w:rFonts w:ascii="Courier New" w:hAnsi="Courier New"/>
          <w:color w:val="888888"/>
          <w:sz w:val="17"/>
        </w:rPr>
        <w:t xml:space="preserve">[37:32]  </w:t>
      </w:r>
      <w:r>
        <w:rPr>
          <w:b/>
          <w:color w:val="1B5E20"/>
          <w:sz w:val="17"/>
        </w:rPr>
        <w:t>ZAC ELLWOOD (SOMERSET COUNTY COUNCIL)</w:t>
      </w:r>
    </w:p>
    <w:p>
      <w:pPr>
        <w:spacing w:before="40" w:after="40"/>
        <w:ind w:left="504"/>
      </w:pPr>
      <w:r>
        <w:rPr>
          <w:sz w:val="21"/>
        </w:rPr>
        <w:t>Yes, it is a slightly unusual way of going about it. Normally, where someone wants a 100% affordable housing scheme, they would apply for that upfront and seek permission accordingly. But circumstances may have changed since they purchased and planned the site.</w:t>
      </w:r>
    </w:p>
    <w:p>
      <w:pPr>
        <w:spacing w:before="0" w:after="0"/>
      </w:pPr>
      <w:r>
        <w:rPr>
          <w:sz w:val="4"/>
        </w:rPr>
      </w:r>
    </w:p>
    <w:p>
      <w:pPr>
        <w:spacing w:before="160" w:after="0"/>
      </w:pPr>
      <w:r>
        <w:rPr>
          <w:rFonts w:ascii="Courier New" w:hAnsi="Courier New"/>
          <w:color w:val="888888"/>
          <w:sz w:val="17"/>
        </w:rPr>
        <w:t xml:space="preserve">[38:17]  </w:t>
      </w:r>
      <w:r>
        <w:rPr>
          <w:b/>
          <w:color w:val="B71C1C"/>
          <w:sz w:val="17"/>
        </w:rPr>
        <w:t>RESIDENT</w:t>
      </w:r>
    </w:p>
    <w:p>
      <w:pPr>
        <w:spacing w:before="40" w:after="40"/>
        <w:ind w:left="504"/>
      </w:pPr>
      <w:r>
        <w:rPr>
          <w:sz w:val="21"/>
        </w:rPr>
        <w:t>Is there any way a planning officer could visit the site and ascertain whether what they are laying out corresponds to the approved plans?</w:t>
      </w:r>
    </w:p>
    <w:p>
      <w:pPr>
        <w:spacing w:before="0" w:after="0"/>
      </w:pPr>
      <w:r>
        <w:rPr>
          <w:sz w:val="4"/>
        </w:rPr>
      </w:r>
    </w:p>
    <w:p>
      <w:pPr>
        <w:spacing w:before="160" w:after="0"/>
      </w:pPr>
      <w:r>
        <w:rPr>
          <w:rFonts w:ascii="Courier New" w:hAnsi="Courier New"/>
          <w:color w:val="888888"/>
          <w:sz w:val="17"/>
        </w:rPr>
        <w:t xml:space="preserve">[38:17]  </w:t>
      </w:r>
      <w:r>
        <w:rPr>
          <w:b/>
          <w:color w:val="1A3A5C"/>
          <w:sz w:val="17"/>
        </w:rPr>
        <w:t>JOHN WAKEFIELD (CHAIR)</w:t>
      </w:r>
    </w:p>
    <w:p>
      <w:pPr>
        <w:spacing w:before="40" w:after="40"/>
        <w:ind w:left="504"/>
      </w:pPr>
      <w:r>
        <w:rPr>
          <w:sz w:val="21"/>
        </w:rPr>
        <w:t>They have only completed Phase 1 of the pile driving. But it does all point to the fact that things are going to change. I think we should go back to Stonewater directly and find out.</w:t>
      </w:r>
    </w:p>
    <w:p>
      <w:pPr>
        <w:spacing w:before="0" w:after="0"/>
      </w:pPr>
      <w:r>
        <w:rPr>
          <w:sz w:val="4"/>
        </w:rPr>
      </w:r>
    </w:p>
    <w:p>
      <w:pPr>
        <w:spacing w:before="160" w:after="0"/>
      </w:pPr>
      <w:r>
        <w:rPr>
          <w:rFonts w:ascii="Courier New" w:hAnsi="Courier New"/>
          <w:color w:val="888888"/>
          <w:sz w:val="17"/>
        </w:rPr>
        <w:t xml:space="preserve">[39:02]  </w:t>
      </w:r>
      <w:r>
        <w:rPr>
          <w:b/>
          <w:color w:val="1B5E20"/>
          <w:sz w:val="17"/>
        </w:rPr>
        <w:t>ZAC ELLWOOD (SOMERSET COUNTY COUNCIL)</w:t>
      </w:r>
    </w:p>
    <w:p>
      <w:pPr>
        <w:spacing w:before="40" w:after="40"/>
        <w:ind w:left="504"/>
      </w:pPr>
      <w:r>
        <w:rPr>
          <w:sz w:val="21"/>
        </w:rPr>
        <w:t>I could probably arrange a joint site visit with a representative from the Parish Council and Stonewater if that would help. I know you are all giving up your own time for this, which I genuinely appreciate. Is there any one particular point that has not been covered that I should address?</w:t>
      </w:r>
    </w:p>
    <w:p>
      <w:pPr>
        <w:spacing w:before="0" w:after="0"/>
      </w:pPr>
      <w:r>
        <w:rPr>
          <w:sz w:val="4"/>
        </w:rPr>
      </w:r>
    </w:p>
    <w:p>
      <w:pPr>
        <w:spacing w:before="160" w:after="0"/>
      </w:pPr>
      <w:r>
        <w:rPr>
          <w:rFonts w:ascii="Courier New" w:hAnsi="Courier New"/>
          <w:color w:val="888888"/>
          <w:sz w:val="17"/>
        </w:rPr>
        <w:t xml:space="preserve">[39:47]  </w:t>
      </w:r>
      <w:r>
        <w:rPr>
          <w:b/>
          <w:color w:val="B71C1C"/>
          <w:sz w:val="17"/>
        </w:rPr>
        <w:t>RESIDENT</w:t>
      </w:r>
    </w:p>
    <w:p>
      <w:pPr>
        <w:spacing w:before="40" w:after="40"/>
        <w:ind w:left="504"/>
      </w:pPr>
      <w:r>
        <w:rPr>
          <w:sz w:val="21"/>
        </w:rPr>
        <w:t>When the initial planning was approved, a full drainage survey was done for the site — there was going to be a drainage pond and other features, with consideration for wildlife such as nesting birds. Now all of that is going to be rearranged, with potentially extra houses added. How is that going to affect drainage and the wellbeing of surrounding properties?</w:t>
      </w:r>
    </w:p>
    <w:p>
      <w:pPr>
        <w:spacing w:before="0" w:after="0"/>
      </w:pPr>
      <w:r>
        <w:rPr>
          <w:sz w:val="4"/>
        </w:rPr>
      </w:r>
    </w:p>
    <w:p>
      <w:pPr>
        <w:spacing w:before="160" w:after="0"/>
      </w:pPr>
      <w:r>
        <w:rPr>
          <w:rFonts w:ascii="Courier New" w:hAnsi="Courier New"/>
          <w:color w:val="888888"/>
          <w:sz w:val="17"/>
        </w:rPr>
        <w:t xml:space="preserve">[40:32]  </w:t>
      </w:r>
      <w:r>
        <w:rPr>
          <w:b/>
          <w:color w:val="1B5E20"/>
          <w:sz w:val="17"/>
        </w:rPr>
        <w:t>ZAC ELLWOOD (SOMERSET COUNTY COUNCIL)</w:t>
      </w:r>
    </w:p>
    <w:p>
      <w:pPr>
        <w:spacing w:before="40" w:after="40"/>
        <w:ind w:left="504"/>
      </w:pPr>
      <w:r>
        <w:rPr>
          <w:sz w:val="21"/>
        </w:rPr>
        <w:t>That is a valid point. If they were to amend the layout of the 45 units, they would need to demonstrate that the drainage strategy works for the revised layout and also make allowances for the potential further 12 dwellings. It would not be cost-effective for them to have to excavate the whole drainage system and start again, so I expect they are thinking about this now. That said, they would need to demonstrate satisfactorily to us that the drainage works.</w:t>
      </w:r>
    </w:p>
    <w:p>
      <w:pPr>
        <w:spacing w:before="0" w:after="0"/>
      </w:pPr>
      <w:r>
        <w:rPr>
          <w:sz w:val="4"/>
        </w:rPr>
      </w:r>
    </w:p>
    <w:p>
      <w:pPr>
        <w:spacing w:before="160" w:after="0"/>
      </w:pPr>
      <w:r>
        <w:rPr>
          <w:rFonts w:ascii="Courier New" w:hAnsi="Courier New"/>
          <w:color w:val="888888"/>
          <w:sz w:val="17"/>
        </w:rPr>
        <w:t xml:space="preserve">[40:32]  </w:t>
      </w:r>
      <w:r>
        <w:rPr>
          <w:b/>
          <w:color w:val="1A3A5C"/>
          <w:sz w:val="17"/>
        </w:rPr>
        <w:t>JOHN WAKEFIELD (CHAIR)</w:t>
      </w:r>
    </w:p>
    <w:p>
      <w:pPr>
        <w:spacing w:before="40" w:after="40"/>
        <w:ind w:left="504"/>
      </w:pPr>
      <w:r>
        <w:rPr>
          <w:sz w:val="21"/>
        </w:rPr>
        <w:t>Thank you very much, Zach. We truly appreciate your time.</w:t>
      </w:r>
    </w:p>
    <w:p>
      <w:pPr>
        <w:spacing w:before="0" w:after="0"/>
      </w:pPr>
      <w:r>
        <w:rPr>
          <w:sz w:val="4"/>
        </w:rPr>
      </w:r>
    </w:p>
    <w:p>
      <w:pPr>
        <w:spacing w:before="160" w:after="0"/>
      </w:pPr>
      <w:r>
        <w:rPr>
          <w:rFonts w:ascii="Courier New" w:hAnsi="Courier New"/>
          <w:color w:val="888888"/>
          <w:sz w:val="17"/>
        </w:rPr>
        <w:t xml:space="preserve">[41:17]  </w:t>
      </w:r>
      <w:r>
        <w:rPr>
          <w:b/>
          <w:color w:val="1B5E20"/>
          <w:sz w:val="17"/>
        </w:rPr>
        <w:t>ZAC ELLWOOD (SOMERSET COUNTY COUNCIL)</w:t>
      </w:r>
    </w:p>
    <w:p>
      <w:pPr>
        <w:spacing w:before="40" w:after="40"/>
        <w:ind w:left="504"/>
      </w:pPr>
      <w:r>
        <w:rPr>
          <w:sz w:val="21"/>
        </w:rPr>
        <w:t>It is my pleasure. I did find it difficult at times with so many questions coming at once, but I appreciate everyone's concerns. One other thing — there was a question about the compound on the field adjacent to the application site. I did respond to Alex, your clerk, and explained that under the General Permitted Development Order, certain things do not require an express planning application — and that includes construction compounds on or adjacent to a site that already has planning permission. I am reasonably satisfied that the compound is acceptable. But if it causes problems, or if the Construction Management Plan is not being followed, please do raise this with our enforcement team or through your clerk and through me. Stonewater have told me they want to be good neighbours and they will only be able to address issues if they know about them.</w:t>
      </w:r>
    </w:p>
    <w:p>
      <w:pPr>
        <w:spacing w:before="0" w:after="0"/>
      </w:pPr>
      <w:r>
        <w:rPr>
          <w:sz w:val="4"/>
        </w:rPr>
      </w:r>
    </w:p>
    <w:p>
      <w:pPr>
        <w:spacing w:before="160" w:after="0"/>
      </w:pPr>
      <w:r>
        <w:rPr>
          <w:rFonts w:ascii="Courier New" w:hAnsi="Courier New"/>
          <w:color w:val="888888"/>
          <w:sz w:val="17"/>
        </w:rPr>
        <w:t xml:space="preserve">[42:47]  </w:t>
      </w:r>
      <w:r>
        <w:rPr>
          <w:b/>
          <w:color w:val="1A3A5C"/>
          <w:sz w:val="17"/>
        </w:rPr>
        <w:t>JOHN WAKEFIELD (CHAIR)</w:t>
      </w:r>
    </w:p>
    <w:p>
      <w:pPr>
        <w:spacing w:before="40" w:after="40"/>
        <w:ind w:left="504"/>
      </w:pPr>
      <w:r>
        <w:rPr>
          <w:sz w:val="21"/>
        </w:rPr>
        <w:t>[Zach's connection was lost briefly at this point.] What I would suggest is that we summarise our discussion today. It might be worthwhile to collect email addresses so we can share standard responses and information as the process develops. Karen has been working on that already. When the actual application comes in, everyone here and everyone in the village can submit an objection — and numbers do add weight. However —</w:t>
      </w:r>
    </w:p>
    <w:p>
      <w:pPr>
        <w:spacing w:before="0" w:after="0"/>
      </w:pPr>
      <w:r>
        <w:rPr>
          <w:sz w:val="4"/>
        </w:rPr>
      </w:r>
    </w:p>
    <w:p>
      <w:pPr>
        <w:spacing w:before="160" w:after="0"/>
      </w:pPr>
      <w:r>
        <w:rPr>
          <w:rFonts w:ascii="Courier New" w:hAnsi="Courier New"/>
          <w:color w:val="888888"/>
          <w:sz w:val="17"/>
        </w:rPr>
        <w:t xml:space="preserve">[43:32]  </w:t>
      </w:r>
      <w:r>
        <w:rPr>
          <w:b/>
          <w:color w:val="4A148C"/>
          <w:sz w:val="17"/>
        </w:rPr>
        <w:t>CLLR MARK HEALEY (SOMERSET COUNTY COUNCIL)</w:t>
      </w:r>
    </w:p>
    <w:p>
      <w:pPr>
        <w:spacing w:before="40" w:after="40"/>
        <w:ind w:left="504"/>
      </w:pPr>
      <w:r>
        <w:rPr>
          <w:sz w:val="21"/>
        </w:rPr>
        <w:t>I would just note that you cannot all put in the same objection — submissions need to be individual, otherwise they are counted as one. You simply need to vary them.</w:t>
      </w:r>
    </w:p>
    <w:p>
      <w:pPr>
        <w:spacing w:before="0" w:after="0"/>
      </w:pPr>
      <w:r>
        <w:rPr>
          <w:sz w:val="4"/>
        </w:rPr>
      </w:r>
    </w:p>
    <w:p>
      <w:pPr>
        <w:spacing w:before="160" w:after="0"/>
      </w:pPr>
      <w:r>
        <w:rPr>
          <w:rFonts w:ascii="Courier New" w:hAnsi="Courier New"/>
          <w:color w:val="888888"/>
          <w:sz w:val="17"/>
        </w:rPr>
        <w:t xml:space="preserve">[43:32]  </w:t>
      </w:r>
      <w:r>
        <w:rPr>
          <w:b/>
          <w:color w:val="1A3A5C"/>
          <w:sz w:val="17"/>
        </w:rPr>
        <w:t>JOHN WAKEFIELD (CHAIR)</w:t>
      </w:r>
    </w:p>
    <w:p>
      <w:pPr>
        <w:spacing w:before="40" w:after="40"/>
        <w:ind w:left="504"/>
      </w:pPr>
      <w:r>
        <w:rPr>
          <w:sz w:val="21"/>
        </w:rPr>
        <w:t>That is exactly why I asked Zach what the material planning considerations are — so people can reference them in individual submissions. I will send the planning link out and put it on the website. There is already a page there for this development.</w:t>
      </w:r>
    </w:p>
    <w:p>
      <w:pPr>
        <w:spacing w:before="0" w:after="0"/>
      </w:pPr>
      <w:r>
        <w:rPr>
          <w:sz w:val="4"/>
        </w:rPr>
      </w:r>
    </w:p>
    <w:p>
      <w:pPr>
        <w:spacing w:before="160" w:after="0"/>
      </w:pPr>
      <w:r>
        <w:rPr>
          <w:rFonts w:ascii="Courier New" w:hAnsi="Courier New"/>
          <w:color w:val="888888"/>
          <w:sz w:val="17"/>
        </w:rPr>
        <w:t xml:space="preserve">[44:17]  </w:t>
      </w:r>
      <w:r>
        <w:rPr>
          <w:b/>
          <w:color w:val="1A3A5C"/>
          <w:sz w:val="17"/>
        </w:rPr>
        <w:t>JOHN WAKEFIELD (CHAIR)</w:t>
      </w:r>
    </w:p>
    <w:p>
      <w:pPr>
        <w:spacing w:before="40" w:after="40"/>
        <w:ind w:left="504"/>
      </w:pPr>
      <w:r>
        <w:rPr>
          <w:sz w:val="21"/>
        </w:rPr>
        <w:t>The other concern is whether the school has been informed about these changes. They have actually had more communication with the developers than we have. There was talk a month or six weeks ago that everyone was going to receive a letter from the developers. I assume most people here have not received anything?</w:t>
      </w:r>
    </w:p>
    <w:p>
      <w:pPr>
        <w:spacing w:before="0" w:after="0"/>
      </w:pPr>
      <w:r>
        <w:rPr>
          <w:sz w:val="4"/>
        </w:rPr>
      </w:r>
    </w:p>
    <w:p>
      <w:pPr>
        <w:spacing w:before="160" w:after="0"/>
      </w:pPr>
      <w:r>
        <w:rPr>
          <w:rFonts w:ascii="Courier New" w:hAnsi="Courier New"/>
          <w:color w:val="888888"/>
          <w:sz w:val="17"/>
        </w:rPr>
        <w:t xml:space="preserve">[45:02]  </w:t>
      </w:r>
      <w:r>
        <w:rPr>
          <w:b/>
          <w:color w:val="B71C1C"/>
          <w:sz w:val="17"/>
        </w:rPr>
        <w:t>RESIDENT</w:t>
      </w:r>
    </w:p>
    <w:p>
      <w:pPr>
        <w:spacing w:before="40" w:after="40"/>
        <w:ind w:left="504"/>
      </w:pPr>
      <w:r>
        <w:rPr>
          <w:sz w:val="21"/>
        </w:rPr>
        <w:t>There should be contact details on the site board. If you have not received the letter, please let us know and we will chase it.</w:t>
      </w:r>
    </w:p>
    <w:p>
      <w:pPr>
        <w:spacing w:before="0" w:after="0"/>
      </w:pPr>
      <w:r>
        <w:rPr>
          <w:sz w:val="4"/>
        </w:rPr>
      </w:r>
    </w:p>
    <w:p>
      <w:pPr>
        <w:spacing w:before="160" w:after="0"/>
      </w:pPr>
      <w:r>
        <w:rPr>
          <w:rFonts w:ascii="Courier New" w:hAnsi="Courier New"/>
          <w:color w:val="888888"/>
          <w:sz w:val="17"/>
        </w:rPr>
        <w:t xml:space="preserve">[45:47]  </w:t>
      </w:r>
      <w:r>
        <w:rPr>
          <w:b/>
          <w:color w:val="B71C1C"/>
          <w:sz w:val="17"/>
        </w:rPr>
        <w:t>RESIDENT</w:t>
      </w:r>
    </w:p>
    <w:p>
      <w:pPr>
        <w:spacing w:before="40" w:after="40"/>
        <w:ind w:left="504"/>
      </w:pPr>
      <w:r>
        <w:rPr>
          <w:sz w:val="21"/>
        </w:rPr>
        <w:t>They should have a CDM notice on display — you see them on all construction sites. The Construction Management information should be clearly on display. I believe there is a notice on the lamppost, but it has not been formally displayed as required.</w:t>
      </w:r>
    </w:p>
    <w:p>
      <w:pPr>
        <w:spacing w:before="0" w:after="0"/>
      </w:pPr>
      <w:r>
        <w:rPr>
          <w:sz w:val="4"/>
        </w:rPr>
      </w:r>
    </w:p>
    <w:p>
      <w:pPr>
        <w:spacing w:before="160" w:after="0"/>
      </w:pPr>
      <w:r>
        <w:rPr>
          <w:rFonts w:ascii="Courier New" w:hAnsi="Courier New"/>
          <w:color w:val="888888"/>
          <w:sz w:val="17"/>
        </w:rPr>
        <w:t xml:space="preserve">[45:47]  </w:t>
      </w:r>
      <w:r>
        <w:rPr>
          <w:b/>
          <w:color w:val="1A3A5C"/>
          <w:sz w:val="17"/>
        </w:rPr>
        <w:t>JOHN WAKEFIELD (CHAIR)</w:t>
      </w:r>
    </w:p>
    <w:p>
      <w:pPr>
        <w:spacing w:before="40" w:after="40"/>
        <w:ind w:left="504"/>
      </w:pPr>
      <w:r>
        <w:rPr>
          <w:sz w:val="21"/>
        </w:rPr>
        <w:t>I will contact the enforcement team this week and arrange a site visit. We can discuss what is happening with the drainage and generally. Do you know whether an enforcement officer has visited the site at all?</w:t>
      </w:r>
    </w:p>
    <w:p>
      <w:pPr>
        <w:spacing w:before="0" w:after="0"/>
      </w:pPr>
      <w:r>
        <w:rPr>
          <w:sz w:val="4"/>
        </w:rPr>
      </w:r>
    </w:p>
    <w:p>
      <w:pPr>
        <w:spacing w:before="160" w:after="0"/>
      </w:pPr>
      <w:r>
        <w:rPr>
          <w:rFonts w:ascii="Courier New" w:hAnsi="Courier New"/>
          <w:color w:val="888888"/>
          <w:sz w:val="17"/>
        </w:rPr>
        <w:t xml:space="preserve">[46:32]  </w:t>
      </w:r>
      <w:r>
        <w:rPr>
          <w:b/>
          <w:color w:val="1A3A5C"/>
          <w:sz w:val="17"/>
        </w:rPr>
        <w:t>JOHN WAKEFIELD (CHAIR)</w:t>
      </w:r>
    </w:p>
    <w:p>
      <w:pPr>
        <w:spacing w:before="40" w:after="40"/>
        <w:ind w:left="504"/>
      </w:pPr>
      <w:r>
        <w:rPr>
          <w:sz w:val="21"/>
        </w:rPr>
        <w:t>As far as I am aware, I am not certain they have. When I write to the relevant parties, I include everyone in the loop — Ashley Fox, Mark, all the planning officers, Edenstone and Stonewater. So everyone should be aware of what is going on, but whether they respond or act is another matter.</w:t>
      </w:r>
    </w:p>
    <w:p>
      <w:pPr>
        <w:spacing w:before="0" w:after="0"/>
      </w:pPr>
      <w:r>
        <w:rPr>
          <w:sz w:val="4"/>
        </w:rPr>
      </w:r>
    </w:p>
    <w:p>
      <w:pPr>
        <w:spacing w:before="160" w:after="0"/>
      </w:pPr>
      <w:r>
        <w:rPr>
          <w:rFonts w:ascii="Courier New" w:hAnsi="Courier New"/>
          <w:color w:val="888888"/>
          <w:sz w:val="17"/>
        </w:rPr>
        <w:t xml:space="preserve">[47:17]  </w:t>
      </w:r>
      <w:r>
        <w:rPr>
          <w:b/>
          <w:color w:val="1A3A5C"/>
          <w:sz w:val="17"/>
        </w:rPr>
        <w:t>JOHN WAKEFIELD (CHAIR)</w:t>
      </w:r>
    </w:p>
    <w:p>
      <w:pPr>
        <w:spacing w:before="40" w:after="40"/>
        <w:ind w:left="504"/>
      </w:pPr>
      <w:r>
        <w:rPr>
          <w:sz w:val="21"/>
        </w:rPr>
        <w:t>We will need to meet again to form our own formal response. We need to agree the wording carefully.</w:t>
      </w:r>
    </w:p>
    <w:p>
      <w:pPr>
        <w:spacing w:before="0" w:after="0"/>
      </w:pPr>
      <w:r>
        <w:rPr>
          <w:sz w:val="4"/>
        </w:rPr>
      </w:r>
    </w:p>
    <w:p>
      <w:pPr>
        <w:spacing w:before="160" w:after="0"/>
      </w:pPr>
      <w:r>
        <w:rPr>
          <w:rFonts w:ascii="Courier New" w:hAnsi="Courier New"/>
          <w:color w:val="888888"/>
          <w:sz w:val="17"/>
        </w:rPr>
        <w:t xml:space="preserve">[47:17]  </w:t>
      </w:r>
      <w:r>
        <w:rPr>
          <w:b/>
          <w:color w:val="B71C1C"/>
          <w:sz w:val="17"/>
        </w:rPr>
        <w:t>RESIDENT</w:t>
      </w:r>
    </w:p>
    <w:p>
      <w:pPr>
        <w:spacing w:before="40" w:after="40"/>
        <w:ind w:left="504"/>
      </w:pPr>
      <w:r>
        <w:rPr>
          <w:sz w:val="21"/>
        </w:rPr>
        <w:t>The developers and the groundwork contractors need to be held to account. To my knowledge, they have already gone outside the boundaries of the plot and taken down a number of trees.</w:t>
      </w:r>
    </w:p>
    <w:p>
      <w:pPr>
        <w:spacing w:before="0" w:after="0"/>
      </w:pPr>
      <w:r>
        <w:rPr>
          <w:sz w:val="4"/>
        </w:rPr>
      </w:r>
    </w:p>
    <w:p>
      <w:pPr>
        <w:spacing w:before="160" w:after="0"/>
      </w:pPr>
      <w:r>
        <w:rPr>
          <w:rFonts w:ascii="Courier New" w:hAnsi="Courier New"/>
          <w:color w:val="888888"/>
          <w:sz w:val="17"/>
        </w:rPr>
        <w:t xml:space="preserve">[48:02]  </w:t>
      </w:r>
      <w:r>
        <w:rPr>
          <w:b/>
          <w:color w:val="1A3A5C"/>
          <w:sz w:val="17"/>
        </w:rPr>
        <w:t>JOHN WAKEFIELD (CHAIR)</w:t>
      </w:r>
    </w:p>
    <w:p>
      <w:pPr>
        <w:spacing w:before="40" w:after="40"/>
        <w:ind w:left="504"/>
      </w:pPr>
      <w:r>
        <w:rPr>
          <w:sz w:val="21"/>
        </w:rPr>
        <w:t>We have gone back to them on numerous subjects, and they have formally responded claiming compliance. They did eventually admit there was a mistake with the trees.</w:t>
      </w:r>
    </w:p>
    <w:p>
      <w:pPr>
        <w:spacing w:before="0" w:after="0"/>
      </w:pPr>
      <w:r>
        <w:rPr>
          <w:sz w:val="4"/>
        </w:rPr>
      </w:r>
    </w:p>
    <w:p>
      <w:pPr>
        <w:spacing w:before="160" w:after="0"/>
      </w:pPr>
      <w:r>
        <w:rPr>
          <w:rFonts w:ascii="Courier New" w:hAnsi="Courier New"/>
          <w:color w:val="888888"/>
          <w:sz w:val="17"/>
        </w:rPr>
        <w:t xml:space="preserve">[48:47]  </w:t>
      </w:r>
    </w:p>
    <w:p>
      <w:pPr>
        <w:spacing w:before="40" w:after="40"/>
        <w:ind w:left="504"/>
      </w:pPr>
      <w:r>
        <w:rPr>
          <w:i/>
          <w:color w:val="646464"/>
          <w:sz w:val="21"/>
        </w:rPr>
        <w:t>[Discussion followed about Section 278 highway works and a public right of way between Greenway and Greenwood, relating to footpath changes included in the Section 106. The transcript is unclear in places at this point.]</w:t>
      </w:r>
    </w:p>
    <w:p>
      <w:pPr>
        <w:spacing w:before="0" w:after="0"/>
      </w:pPr>
      <w:r>
        <w:rPr>
          <w:sz w:val="4"/>
        </w:rPr>
      </w:r>
    </w:p>
    <w:p>
      <w:pPr>
        <w:spacing w:before="160" w:after="0"/>
      </w:pPr>
      <w:r>
        <w:rPr>
          <w:rFonts w:ascii="Courier New" w:hAnsi="Courier New"/>
          <w:color w:val="888888"/>
          <w:sz w:val="17"/>
        </w:rPr>
        <w:t xml:space="preserve">[51:02]  </w:t>
      </w:r>
      <w:r>
        <w:rPr>
          <w:b/>
          <w:color w:val="E65100"/>
          <w:sz w:val="17"/>
        </w:rPr>
        <w:t>RESIDENT SPOKESPERSON</w:t>
      </w:r>
    </w:p>
    <w:p>
      <w:pPr>
        <w:spacing w:before="40" w:after="40"/>
        <w:ind w:left="504"/>
      </w:pPr>
      <w:r>
        <w:rPr>
          <w:sz w:val="21"/>
        </w:rPr>
        <w:t>I am representing residents here and would like to read out a statement that we have agreed for me to raise with the Parish Council.</w:t>
      </w:r>
    </w:p>
    <w:p>
      <w:pPr>
        <w:spacing w:before="40" w:after="40"/>
        <w:ind w:left="504"/>
      </w:pPr>
      <w:r>
        <w:rPr>
          <w:sz w:val="21"/>
        </w:rPr>
        <w:t>We would like to thank the Parish Council for the work they have undertaken regarding the New Road development and would welcome them keeping us informed of any correspondence or information from interested parties — namely Somerset Council, Edenstone, Stonewater, and Ashley Fox.</w:t>
      </w:r>
    </w:p>
    <w:p>
      <w:pPr>
        <w:spacing w:before="40" w:after="40"/>
        <w:ind w:left="504"/>
      </w:pPr>
      <w:r>
        <w:rPr>
          <w:sz w:val="21"/>
        </w:rPr>
        <w:t>We are extremely concerned about the Section 106 amendments submitted to planning by Stonewater, to the original agreement of 13 June 2023. The first amendment relates to the affordable housing units, to be increased from 40 affordable homes to up to 100% rental. We strongly object to this. One of the reasons the development was allowed to go ahead was to permanently provide homes which villagers could afford to buy, based on the survey in the village and the subsequent Housing Needs Assessment. The amendments will enable the units to be open to anyone from elsewhere in the country, and also release the restrictions on affordable units so that these units may return to the open market and therefore not remain affordable. The amendment also provides Stonewater or any purchaser of units the option to sell after three months' notice. These are major changes from the original plans and not minor amendments.</w:t>
      </w:r>
    </w:p>
    <w:p>
      <w:pPr>
        <w:spacing w:before="0" w:after="0"/>
      </w:pPr>
      <w:r>
        <w:rPr>
          <w:sz w:val="4"/>
        </w:rPr>
      </w:r>
    </w:p>
    <w:p>
      <w:pPr>
        <w:spacing w:before="160" w:after="0"/>
      </w:pPr>
      <w:r>
        <w:rPr>
          <w:rFonts w:ascii="Courier New" w:hAnsi="Courier New"/>
          <w:color w:val="888888"/>
          <w:sz w:val="17"/>
        </w:rPr>
        <w:t xml:space="preserve">[53:17]  </w:t>
      </w:r>
      <w:r>
        <w:rPr>
          <w:b/>
          <w:color w:val="E65100"/>
          <w:sz w:val="17"/>
        </w:rPr>
        <w:t>RESIDENT SPOKESPERSON</w:t>
      </w:r>
    </w:p>
    <w:p>
      <w:pPr>
        <w:spacing w:before="40" w:after="40"/>
        <w:ind w:left="504"/>
      </w:pPr>
      <w:r>
        <w:rPr>
          <w:sz w:val="21"/>
        </w:rPr>
        <w:t>The amendment also seeks to remove the restriction on the ability to secure grant funding. The original agreement, page 30, paragraph 2.5, states: 'The affordable housing units shall be provided free from public subsidy.' We object to this restriction being removed at taxpayers' expense to the benefit of Stonewater.</w:t>
      </w:r>
    </w:p>
    <w:p>
      <w:pPr>
        <w:spacing w:before="40" w:after="40"/>
        <w:ind w:left="504"/>
      </w:pPr>
      <w:r>
        <w:rPr>
          <w:sz w:val="21"/>
        </w:rPr>
        <w:t>We do not agree to the amendment to include the transfer or release of the car park to the school. This will require the school to maintain the car park — either by ownership or by paying to lease it. The car park was to be provided free of charges and was presented as an amenity to the school, highlighted as a benefit to the community in the original application.</w:t>
      </w:r>
    </w:p>
    <w:p>
      <w:pPr>
        <w:spacing w:before="40" w:after="40"/>
        <w:ind w:left="504"/>
      </w:pPr>
      <w:r>
        <w:rPr>
          <w:sz w:val="21"/>
        </w:rPr>
        <w:t>Due to the difficulty of navigating the planning website, we have been unable to find the new approved drawing mentioned in the Section 106. The latest we have found is from April 2024, so we are unable to comment on the new drawing amendment. Does the Parish Council have the new drawing, or can they advise whether the layout has been changed again? This also applies to any changes made during the construction process up to its final completion.</w:t>
      </w:r>
    </w:p>
    <w:p>
      <w:pPr>
        <w:spacing w:before="0" w:after="0"/>
      </w:pPr>
      <w:r>
        <w:rPr>
          <w:sz w:val="4"/>
        </w:rPr>
      </w:r>
    </w:p>
    <w:p>
      <w:pPr>
        <w:spacing w:before="160" w:after="0"/>
      </w:pPr>
      <w:r>
        <w:rPr>
          <w:rFonts w:ascii="Courier New" w:hAnsi="Courier New"/>
          <w:color w:val="888888"/>
          <w:sz w:val="17"/>
        </w:rPr>
        <w:t xml:space="preserve">[55:33]  </w:t>
      </w:r>
      <w:r>
        <w:rPr>
          <w:b/>
          <w:color w:val="E65100"/>
          <w:sz w:val="17"/>
        </w:rPr>
        <w:t>RESIDENT SPOKESPERSON</w:t>
      </w:r>
    </w:p>
    <w:p>
      <w:pPr>
        <w:spacing w:before="40" w:after="40"/>
        <w:ind w:left="504"/>
      </w:pPr>
      <w:r>
        <w:rPr>
          <w:sz w:val="21"/>
        </w:rPr>
        <w:t>We have still not received answers about the use of New Road — an unclassified road — by heavy construction traffic. There is already visible damage to the road surface, which resulted in it being closed in both directions whilst repairs were undertaken. We believe this should not have happened. Who authorised its use, and when? Why was development allowed to commence via the farm gate and not the A38 as per the original agreement? Why was development allowed to commence before a Section 278 access to the site was in place? We believe this is a major problem due to the close proximity to the bus stop, which was highlighted before planning permission was authorised.</w:t>
      </w:r>
    </w:p>
    <w:p>
      <w:pPr>
        <w:spacing w:before="40" w:after="40"/>
        <w:ind w:left="504"/>
      </w:pPr>
      <w:r>
        <w:rPr>
          <w:sz w:val="21"/>
        </w:rPr>
        <w:t>We cannot allow developers to drastically alter plans after planning permission has been granted.</w:t>
      </w:r>
    </w:p>
    <w:p>
      <w:pPr>
        <w:spacing w:before="40" w:after="40"/>
        <w:ind w:left="504"/>
      </w:pPr>
      <w:r>
        <w:rPr>
          <w:sz w:val="21"/>
        </w:rPr>
        <w:t>Our concerns about the ownership and maintenance of the ditch along New Road — where run-off from the site, now one metre higher, will flow — have not been answered. There is no alternative drainage on New Road. Residents and the school are at risk of flooding if this is not maintained regularly. Can the Parish Council establish who is responsible for this?</w:t>
      </w:r>
    </w:p>
    <w:p>
      <w:pPr>
        <w:spacing w:before="40" w:after="40"/>
        <w:ind w:left="504"/>
      </w:pPr>
      <w:r>
        <w:rPr>
          <w:sz w:val="21"/>
        </w:rPr>
        <w:t>Site notices required under CDM regulations — construction safety notices and warnings — are still not on display.</w:t>
      </w:r>
    </w:p>
    <w:p>
      <w:pPr>
        <w:spacing w:before="40" w:after="40"/>
        <w:ind w:left="504"/>
      </w:pPr>
      <w:r>
        <w:rPr>
          <w:sz w:val="21"/>
        </w:rPr>
        <w:t>Given our numerous concerns, which have been reported to yourselves and to Somerset Council, and given the illegal tree felling, water issues, and general disregard for residents, we would like to know when an enforcement officer last visited the site, what their subsequent comments were, and what actions have been taken. Thank you.</w:t>
      </w:r>
    </w:p>
    <w:p>
      <w:pPr>
        <w:spacing w:before="0" w:after="0"/>
      </w:pPr>
      <w:r>
        <w:rPr>
          <w:sz w:val="4"/>
        </w:rPr>
      </w:r>
    </w:p>
    <w:p>
      <w:pPr>
        <w:spacing w:before="160" w:after="0"/>
      </w:pPr>
      <w:r>
        <w:rPr>
          <w:rFonts w:ascii="Courier New" w:hAnsi="Courier New"/>
          <w:color w:val="888888"/>
          <w:sz w:val="17"/>
        </w:rPr>
        <w:t xml:space="preserve">[57:48]  </w:t>
      </w:r>
      <w:r>
        <w:rPr>
          <w:b/>
          <w:color w:val="1A3A5C"/>
          <w:sz w:val="17"/>
        </w:rPr>
        <w:t>JOHN WAKEFIELD (CHAIR)</w:t>
      </w:r>
    </w:p>
    <w:p>
      <w:pPr>
        <w:spacing w:before="40" w:after="40"/>
        <w:ind w:left="504"/>
      </w:pPr>
      <w:r>
        <w:rPr>
          <w:sz w:val="21"/>
        </w:rPr>
        <w:t>Thank you. If you can send us a copy of that statement, there is quite a lot there to work through. I have also looked for changes to the plans and can only find the original ones — there is no further application in as far as I am aware. Things will come when they come.</w:t>
      </w:r>
    </w:p>
    <w:p>
      <w:pPr>
        <w:spacing w:before="0" w:after="0"/>
      </w:pPr>
      <w:r>
        <w:rPr>
          <w:sz w:val="4"/>
        </w:rPr>
      </w:r>
    </w:p>
    <w:p>
      <w:pPr>
        <w:spacing w:before="160" w:after="0"/>
      </w:pPr>
      <w:r>
        <w:rPr>
          <w:rFonts w:ascii="Courier New" w:hAnsi="Courier New"/>
          <w:color w:val="888888"/>
          <w:sz w:val="17"/>
        </w:rPr>
        <w:t xml:space="preserve">[57:48]  </w:t>
      </w:r>
      <w:r>
        <w:rPr>
          <w:b/>
          <w:color w:val="B71C1C"/>
          <w:sz w:val="17"/>
        </w:rPr>
        <w:t>RESIDENT</w:t>
      </w:r>
    </w:p>
    <w:p>
      <w:pPr>
        <w:spacing w:before="40" w:after="40"/>
        <w:ind w:left="504"/>
      </w:pPr>
      <w:r>
        <w:rPr>
          <w:sz w:val="21"/>
        </w:rPr>
        <w:t>How can we object before the application is actually on the planning portal? It is not there yet. The reason we need to respond by 1 September is for the Section 106 variation — that is the only thing we can formally respond to at the moment.</w:t>
      </w:r>
    </w:p>
    <w:p>
      <w:pPr>
        <w:spacing w:before="0" w:after="0"/>
      </w:pPr>
      <w:r>
        <w:rPr>
          <w:sz w:val="4"/>
        </w:rPr>
      </w:r>
    </w:p>
    <w:p>
      <w:pPr>
        <w:spacing w:before="160" w:after="0"/>
      </w:pPr>
      <w:r>
        <w:rPr>
          <w:rFonts w:ascii="Courier New" w:hAnsi="Courier New"/>
          <w:color w:val="888888"/>
          <w:sz w:val="17"/>
        </w:rPr>
        <w:t xml:space="preserve">[57:48]  </w:t>
      </w:r>
      <w:r>
        <w:rPr>
          <w:b/>
          <w:color w:val="1A3A5C"/>
          <w:sz w:val="17"/>
        </w:rPr>
        <w:t>JOHN WAKEFIELD (CHAIR)</w:t>
      </w:r>
    </w:p>
    <w:p>
      <w:pPr>
        <w:spacing w:before="40" w:after="40"/>
        <w:ind w:left="504"/>
      </w:pPr>
      <w:r>
        <w:rPr>
          <w:sz w:val="21"/>
        </w:rPr>
        <w:t>Yes — the Section 106 variation is what we can respond to. Thank you all very much. We will put it all together and feed it all back. I should mention — I should have said this right at the outset — that this meeting was being recorded so that we could write up our notes more clearly. I apologise for not saying so at the start.</w:t>
      </w:r>
    </w:p>
    <w:p>
      <w:pPr>
        <w:spacing w:before="0" w:after="0"/>
      </w:pPr>
      <w:r>
        <w:rPr>
          <w:sz w:val="4"/>
        </w:rPr>
      </w:r>
    </w:p>
    <w:p/>
    <w:p>
      <w:pPr>
        <w:jc w:val="center"/>
      </w:pPr>
      <w:r>
        <w:rPr>
          <w:color w:val="888888"/>
          <w:sz w:val="16"/>
        </w:rPr>
        <w:t>West Huntspill Parish Council  |  Transcript of recorded meeting 28 August 2026  |  Subject to transcription error</w:t>
      </w:r>
    </w:p>
    <w:sectPr w:rsidR="00FC693F" w:rsidRPr="0006063C" w:rsidSect="00034616">
      <w:pgSz w:w="12240" w:h="15840"/>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